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B6D86" w14:textId="77777777" w:rsidR="00E648AD" w:rsidRPr="00CC00E3" w:rsidRDefault="006400A2" w:rsidP="00A805A4">
      <w:pPr>
        <w:rPr>
          <w:sz w:val="2"/>
          <w:szCs w:val="2"/>
        </w:rPr>
      </w:pPr>
      <w:r>
        <w:rPr>
          <w:noProof/>
        </w:rPr>
        <w:drawing>
          <wp:anchor distT="0" distB="0" distL="114300" distR="114300" simplePos="0" relativeHeight="251659263" behindDoc="1" locked="0" layoutInCell="1" allowOverlap="1" wp14:anchorId="14CE12A8" wp14:editId="43F00E55">
            <wp:simplePos x="0" y="0"/>
            <wp:positionH relativeFrom="page">
              <wp:posOffset>6985</wp:posOffset>
            </wp:positionH>
            <wp:positionV relativeFrom="paragraph">
              <wp:posOffset>-791845</wp:posOffset>
            </wp:positionV>
            <wp:extent cx="7553325" cy="10684252"/>
            <wp:effectExtent l="0" t="0" r="0" b="3175"/>
            <wp:wrapNone/>
            <wp:docPr id="2059330509" name="Picture 1" descr="A blue and white rect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330509" name="Picture 1" descr="A blue and white rectangle&#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53325" cy="10684252"/>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Look w:val="04A0" w:firstRow="1" w:lastRow="0" w:firstColumn="1" w:lastColumn="0" w:noHBand="0" w:noVBand="1"/>
      </w:tblPr>
      <w:tblGrid>
        <w:gridCol w:w="10194"/>
      </w:tblGrid>
      <w:tr w:rsidR="00E648AD" w14:paraId="3DC628D0" w14:textId="77777777" w:rsidTr="00104C68">
        <w:trPr>
          <w:trHeight w:val="2591"/>
        </w:trPr>
        <w:tc>
          <w:tcPr>
            <w:tcW w:w="10194" w:type="dxa"/>
          </w:tcPr>
          <w:p w14:paraId="19458101" w14:textId="6AD992B2" w:rsidR="00E648AD" w:rsidRPr="00205C16" w:rsidRDefault="009422A7" w:rsidP="006400A2">
            <w:pPr>
              <w:pStyle w:val="Title"/>
              <w:ind w:left="284"/>
              <w:rPr>
                <w:color w:val="FFFFFF" w:themeColor="background1"/>
                <w:sz w:val="64"/>
                <w:szCs w:val="64"/>
              </w:rPr>
            </w:pPr>
            <w:sdt>
              <w:sdtPr>
                <w:rPr>
                  <w:color w:val="FFFFFF" w:themeColor="background1"/>
                  <w:sz w:val="64"/>
                  <w:szCs w:val="64"/>
                </w:rPr>
                <w:alias w:val="Title"/>
                <w:tag w:val=""/>
                <w:id w:val="1433247340"/>
                <w:placeholder>
                  <w:docPart w:val="1228573F6C564805BF8954998514A504"/>
                </w:placeholder>
                <w:dataBinding w:prefixMappings="xmlns:ns0='http://purl.org/dc/elements/1.1/' xmlns:ns1='http://schemas.openxmlformats.org/package/2006/metadata/core-properties' " w:xpath="/ns1:coreProperties[1]/ns0:title[1]" w:storeItemID="{6C3C8BC8-F283-45AE-878A-BAB7291924A1}"/>
                <w:text/>
              </w:sdtPr>
              <w:sdtEndPr/>
              <w:sdtContent>
                <w:r w:rsidR="00451D8B" w:rsidRPr="00205C16">
                  <w:rPr>
                    <w:color w:val="FFFFFF" w:themeColor="background1"/>
                    <w:sz w:val="64"/>
                    <w:szCs w:val="64"/>
                  </w:rPr>
                  <w:t>Self-assessable operational</w:t>
                </w:r>
                <w:r w:rsidR="00AC530F" w:rsidRPr="00205C16">
                  <w:rPr>
                    <w:color w:val="FFFFFF" w:themeColor="background1"/>
                    <w:sz w:val="64"/>
                    <w:szCs w:val="64"/>
                  </w:rPr>
                  <w:t xml:space="preserve"> work</w:t>
                </w:r>
              </w:sdtContent>
            </w:sdt>
          </w:p>
          <w:sdt>
            <w:sdtPr>
              <w:rPr>
                <w:rFonts w:asciiTheme="majorHAnsi" w:eastAsiaTheme="majorEastAsia" w:hAnsiTheme="majorHAnsi" w:cstheme="majorBidi"/>
                <w:sz w:val="28"/>
                <w:szCs w:val="28"/>
              </w:rPr>
              <w:alias w:val="Subject"/>
              <w:tag w:val=""/>
              <w:id w:val="440732908"/>
              <w:placeholder>
                <w:docPart w:val="A367AD9EA06D46C284F1F26596E4501E"/>
              </w:placeholder>
              <w:dataBinding w:prefixMappings="xmlns:ns0='http://purl.org/dc/elements/1.1/' xmlns:ns1='http://schemas.openxmlformats.org/package/2006/metadata/core-properties' " w:xpath="/ns1:coreProperties[1]/ns0:subject[1]" w:storeItemID="{6C3C8BC8-F283-45AE-878A-BAB7291924A1}"/>
              <w:text/>
            </w:sdtPr>
            <w:sdtEndPr/>
            <w:sdtContent>
              <w:p w14:paraId="1A72B63E" w14:textId="71207E8E" w:rsidR="00E648AD" w:rsidRPr="00E648AD" w:rsidRDefault="00451D8B" w:rsidP="006400A2">
                <w:pPr>
                  <w:pStyle w:val="Subtitle"/>
                  <w:ind w:left="284"/>
                </w:pPr>
                <w:r w:rsidRPr="00205C16">
                  <w:rPr>
                    <w:rFonts w:asciiTheme="majorHAnsi" w:eastAsiaTheme="majorEastAsia" w:hAnsiTheme="majorHAnsi" w:cstheme="majorBidi"/>
                    <w:sz w:val="28"/>
                    <w:szCs w:val="28"/>
                  </w:rPr>
                  <w:t>Abbot Point and Galilee Basin</w:t>
                </w:r>
                <w:r w:rsidR="00066A9E" w:rsidRPr="00205C16">
                  <w:rPr>
                    <w:rFonts w:asciiTheme="majorHAnsi" w:eastAsiaTheme="majorEastAsia" w:hAnsiTheme="majorHAnsi" w:cstheme="majorBidi"/>
                    <w:sz w:val="28"/>
                    <w:szCs w:val="28"/>
                  </w:rPr>
                  <w:t xml:space="preserve"> </w:t>
                </w:r>
                <w:r w:rsidR="00104C68" w:rsidRPr="00205C16">
                  <w:rPr>
                    <w:rFonts w:asciiTheme="majorHAnsi" w:eastAsiaTheme="majorEastAsia" w:hAnsiTheme="majorHAnsi" w:cstheme="majorBidi"/>
                    <w:sz w:val="28"/>
                    <w:szCs w:val="28"/>
                  </w:rPr>
                  <w:t>State Development Area</w:t>
                </w:r>
                <w:r w:rsidRPr="00205C16">
                  <w:rPr>
                    <w:rFonts w:asciiTheme="majorHAnsi" w:eastAsiaTheme="majorEastAsia" w:hAnsiTheme="majorHAnsi" w:cstheme="majorBidi"/>
                    <w:sz w:val="28"/>
                    <w:szCs w:val="28"/>
                  </w:rPr>
                  <w:t>s</w:t>
                </w:r>
              </w:p>
            </w:sdtContent>
          </w:sdt>
        </w:tc>
      </w:tr>
    </w:tbl>
    <w:p w14:paraId="42CE80F4" w14:textId="1E9C89F4" w:rsidR="00455C8A" w:rsidRDefault="00451D8B" w:rsidP="009D28D1">
      <w:pPr>
        <w:pStyle w:val="BodyText"/>
        <w:spacing w:after="0"/>
        <w:rPr>
          <w:sz w:val="20"/>
          <w:szCs w:val="20"/>
        </w:rPr>
      </w:pPr>
      <w:bookmarkStart w:id="0" w:name="_Hlk213760947"/>
      <w:r w:rsidRPr="00451D8B">
        <w:rPr>
          <w:sz w:val="20"/>
          <w:szCs w:val="20"/>
        </w:rPr>
        <w:t xml:space="preserve">This form is used when requesting </w:t>
      </w:r>
      <w:r w:rsidRPr="00451D8B">
        <w:rPr>
          <w:i/>
          <w:iCs/>
          <w:sz w:val="20"/>
          <w:szCs w:val="20"/>
        </w:rPr>
        <w:t xml:space="preserve">Self-assessable operational work </w:t>
      </w:r>
      <w:r w:rsidRPr="00451D8B">
        <w:rPr>
          <w:sz w:val="20"/>
          <w:szCs w:val="20"/>
        </w:rPr>
        <w:t>under the Abbot Point and Galilee Basin State Development Area (SDA) development schemes</w:t>
      </w:r>
      <w:r w:rsidR="00455C8A" w:rsidRPr="00455C8A">
        <w:rPr>
          <w:sz w:val="20"/>
          <w:szCs w:val="20"/>
        </w:rPr>
        <w:t>.</w:t>
      </w:r>
    </w:p>
    <w:p w14:paraId="689993C8" w14:textId="5DA5F5AB" w:rsidR="009D28D1" w:rsidRPr="00CA2112" w:rsidRDefault="009D28D1" w:rsidP="009D28D1">
      <w:pPr>
        <w:pStyle w:val="BodyText"/>
        <w:spacing w:after="0"/>
        <w:rPr>
          <w:rFonts w:cs="Arial"/>
          <w:sz w:val="20"/>
          <w:szCs w:val="20"/>
          <w:lang w:val="en-NZ"/>
        </w:rPr>
      </w:pPr>
      <w:r w:rsidRPr="003E13AE">
        <w:rPr>
          <w:rFonts w:cs="Arial"/>
          <w:b/>
          <w:sz w:val="20"/>
          <w:szCs w:val="20"/>
          <w:lang w:val="en-NZ"/>
        </w:rPr>
        <w:t>Note</w:t>
      </w:r>
    </w:p>
    <w:p w14:paraId="23ED688A" w14:textId="77777777" w:rsidR="00451D8B" w:rsidRPr="00866E2A" w:rsidRDefault="00451D8B" w:rsidP="00866E2A">
      <w:pPr>
        <w:pStyle w:val="BodyText"/>
        <w:rPr>
          <w:iCs/>
          <w:sz w:val="20"/>
          <w:szCs w:val="20"/>
          <w:lang w:val="en-NZ"/>
        </w:rPr>
      </w:pPr>
      <w:bookmarkStart w:id="1" w:name="_Hlk81234970"/>
      <w:r w:rsidRPr="00866E2A">
        <w:rPr>
          <w:i/>
          <w:sz w:val="20"/>
          <w:szCs w:val="20"/>
          <w:lang w:val="en-NZ"/>
        </w:rPr>
        <w:t>Self-assessable operational work</w:t>
      </w:r>
      <w:r w:rsidRPr="00866E2A">
        <w:rPr>
          <w:sz w:val="20"/>
          <w:szCs w:val="20"/>
          <w:lang w:val="en-NZ"/>
        </w:rPr>
        <w:t xml:space="preserve"> must be authorised by an SDA approval resulting from an SDA Application. This form must be lodged in conjunction with one of the following SDA applications:</w:t>
      </w:r>
    </w:p>
    <w:p w14:paraId="65D04AE0" w14:textId="77777777" w:rsidR="00451D8B" w:rsidRPr="00451D8B" w:rsidRDefault="00451D8B" w:rsidP="00451D8B">
      <w:pPr>
        <w:pStyle w:val="ListBullet0"/>
        <w:rPr>
          <w:i/>
          <w:iCs/>
          <w:sz w:val="20"/>
          <w:szCs w:val="20"/>
          <w:lang w:val="en-NZ"/>
        </w:rPr>
      </w:pPr>
      <w:r w:rsidRPr="00451D8B">
        <w:rPr>
          <w:i/>
          <w:iCs/>
          <w:sz w:val="20"/>
          <w:szCs w:val="20"/>
          <w:lang w:val="en-NZ"/>
        </w:rPr>
        <w:t xml:space="preserve">SDA application for a material </w:t>
      </w:r>
      <w:proofErr w:type="gramStart"/>
      <w:r w:rsidRPr="00451D8B">
        <w:rPr>
          <w:i/>
          <w:iCs/>
          <w:sz w:val="20"/>
          <w:szCs w:val="20"/>
          <w:lang w:val="en-NZ"/>
        </w:rPr>
        <w:t>change</w:t>
      </w:r>
      <w:proofErr w:type="gramEnd"/>
      <w:r w:rsidRPr="00451D8B">
        <w:rPr>
          <w:i/>
          <w:iCs/>
          <w:sz w:val="20"/>
          <w:szCs w:val="20"/>
          <w:lang w:val="en-NZ"/>
        </w:rPr>
        <w:t xml:space="preserve"> of use </w:t>
      </w:r>
    </w:p>
    <w:p w14:paraId="02D55DED" w14:textId="77777777" w:rsidR="00451D8B" w:rsidRPr="00451D8B" w:rsidRDefault="00451D8B" w:rsidP="00451D8B">
      <w:pPr>
        <w:pStyle w:val="ListBullet0"/>
        <w:rPr>
          <w:i/>
          <w:iCs/>
          <w:sz w:val="20"/>
          <w:szCs w:val="20"/>
          <w:lang w:val="en-NZ"/>
        </w:rPr>
      </w:pPr>
      <w:r w:rsidRPr="00451D8B">
        <w:rPr>
          <w:i/>
          <w:iCs/>
          <w:sz w:val="20"/>
          <w:szCs w:val="20"/>
          <w:lang w:val="en-NZ"/>
        </w:rPr>
        <w:t>Change application for an SDA approval</w:t>
      </w:r>
    </w:p>
    <w:p w14:paraId="4E810BD0" w14:textId="77777777" w:rsidR="00451D8B" w:rsidRPr="00451D8B" w:rsidRDefault="00451D8B" w:rsidP="00451D8B">
      <w:pPr>
        <w:pStyle w:val="ListBullet0"/>
        <w:rPr>
          <w:i/>
          <w:iCs/>
          <w:sz w:val="20"/>
          <w:szCs w:val="20"/>
          <w:lang w:val="en-NZ"/>
        </w:rPr>
      </w:pPr>
      <w:r w:rsidRPr="00451D8B">
        <w:rPr>
          <w:i/>
          <w:iCs/>
          <w:sz w:val="20"/>
          <w:szCs w:val="20"/>
          <w:lang w:val="en-NZ"/>
        </w:rPr>
        <w:t>Request to change an SDA application</w:t>
      </w:r>
    </w:p>
    <w:p w14:paraId="47AF05AD" w14:textId="77777777" w:rsidR="00451D8B" w:rsidRPr="00451D8B" w:rsidRDefault="00451D8B" w:rsidP="00451D8B">
      <w:pPr>
        <w:pStyle w:val="ListBullet0"/>
        <w:rPr>
          <w:i/>
          <w:iCs/>
          <w:sz w:val="20"/>
          <w:szCs w:val="20"/>
          <w:lang w:val="en-NZ"/>
        </w:rPr>
      </w:pPr>
      <w:r w:rsidRPr="00451D8B">
        <w:rPr>
          <w:i/>
          <w:iCs/>
          <w:sz w:val="20"/>
          <w:szCs w:val="20"/>
          <w:lang w:val="en-NZ"/>
        </w:rPr>
        <w:t>SDA application for reconfiguring a lot in the Abbot Point SDA.</w:t>
      </w:r>
    </w:p>
    <w:p w14:paraId="2AEDA0B3" w14:textId="77777777" w:rsidR="009D28D1" w:rsidRPr="00866E2A" w:rsidRDefault="009D28D1" w:rsidP="009D28D1">
      <w:pPr>
        <w:pStyle w:val="AltHeading4"/>
        <w:rPr>
          <w:color w:val="00376E"/>
        </w:rPr>
      </w:pPr>
      <w:r w:rsidRPr="00866E2A">
        <w:rPr>
          <w:color w:val="00376E"/>
        </w:rPr>
        <w:t>Prior to lodging your application</w:t>
      </w:r>
    </w:p>
    <w:p w14:paraId="793ACBE4" w14:textId="11FA96AD" w:rsidR="009D28D1" w:rsidRPr="00AC530F" w:rsidRDefault="009D28D1" w:rsidP="009D28D1">
      <w:pPr>
        <w:pStyle w:val="ListBullet0"/>
        <w:rPr>
          <w:sz w:val="20"/>
          <w:szCs w:val="20"/>
          <w:lang w:val="en-NZ"/>
        </w:rPr>
      </w:pPr>
      <w:bookmarkStart w:id="2" w:name="_Hlk81242290"/>
      <w:r w:rsidRPr="00AC530F">
        <w:rPr>
          <w:sz w:val="20"/>
          <w:szCs w:val="20"/>
          <w:lang w:val="en-NZ"/>
        </w:rPr>
        <w:t xml:space="preserve">Read the relevant development scheme at </w:t>
      </w:r>
      <w:hyperlink r:id="rId10" w:history="1">
        <w:r w:rsidRPr="00866E2A">
          <w:rPr>
            <w:rStyle w:val="Hyperlink"/>
            <w:rFonts w:cs="Arial"/>
            <w:b w:val="0"/>
            <w:bCs/>
            <w:sz w:val="20"/>
            <w:szCs w:val="20"/>
          </w:rPr>
          <w:t>www.statedevelopment.qld.gov.au/sda</w:t>
        </w:r>
      </w:hyperlink>
      <w:r w:rsidRPr="00AC530F">
        <w:rPr>
          <w:sz w:val="20"/>
          <w:szCs w:val="20"/>
        </w:rPr>
        <w:t>.</w:t>
      </w:r>
      <w:r w:rsidRPr="00AC530F">
        <w:rPr>
          <w:sz w:val="20"/>
          <w:szCs w:val="20"/>
          <w:lang w:val="en-NZ"/>
        </w:rPr>
        <w:t xml:space="preserve"> </w:t>
      </w:r>
    </w:p>
    <w:bookmarkEnd w:id="1"/>
    <w:bookmarkEnd w:id="2"/>
    <w:p w14:paraId="6FAC3E82" w14:textId="77777777" w:rsidR="00451D8B" w:rsidRPr="00AC530F" w:rsidRDefault="00451D8B" w:rsidP="00451D8B">
      <w:pPr>
        <w:pStyle w:val="ListBullet0"/>
        <w:rPr>
          <w:sz w:val="20"/>
          <w:szCs w:val="20"/>
          <w:lang w:val="en-NZ"/>
        </w:rPr>
      </w:pPr>
      <w:r w:rsidRPr="00AC530F">
        <w:rPr>
          <w:rFonts w:cs="Arial"/>
          <w:sz w:val="20"/>
          <w:szCs w:val="20"/>
        </w:rPr>
        <w:t xml:space="preserve">Consider contacting the Office of the Coordinator-General via </w:t>
      </w:r>
      <w:hyperlink r:id="rId11" w:history="1">
        <w:r w:rsidRPr="00866E2A">
          <w:rPr>
            <w:rStyle w:val="Hyperlink"/>
            <w:rFonts w:cs="Arial"/>
            <w:b w:val="0"/>
            <w:bCs/>
            <w:sz w:val="20"/>
            <w:szCs w:val="20"/>
          </w:rPr>
          <w:t>sdainfo@coordinatorgeneral.qld.gov.au</w:t>
        </w:r>
      </w:hyperlink>
      <w:r w:rsidRPr="00AC530F">
        <w:rPr>
          <w:rFonts w:cs="Arial"/>
          <w:sz w:val="20"/>
          <w:szCs w:val="20"/>
        </w:rPr>
        <w:t xml:space="preserve"> or on 1800 001 048 to request a pre-lodgement consideration of the proposed development</w:t>
      </w:r>
      <w:r w:rsidRPr="00AC530F">
        <w:rPr>
          <w:sz w:val="20"/>
          <w:szCs w:val="20"/>
          <w:lang w:val="en-NZ"/>
        </w:rPr>
        <w:t>.</w:t>
      </w:r>
    </w:p>
    <w:p w14:paraId="044DECAE" w14:textId="77777777" w:rsidR="009D28D1" w:rsidRPr="00866E2A" w:rsidRDefault="009D28D1" w:rsidP="009D28D1">
      <w:pPr>
        <w:pStyle w:val="AltHeading4"/>
        <w:rPr>
          <w:color w:val="00376E"/>
        </w:rPr>
      </w:pPr>
      <w:r w:rsidRPr="00866E2A">
        <w:rPr>
          <w:color w:val="00376E"/>
        </w:rPr>
        <w:t>How to complete the form</w:t>
      </w:r>
    </w:p>
    <w:p w14:paraId="3C7D792C" w14:textId="77777777" w:rsidR="009D28D1" w:rsidRPr="0066580D" w:rsidRDefault="009D28D1" w:rsidP="009D28D1">
      <w:pPr>
        <w:pStyle w:val="BodyText"/>
        <w:rPr>
          <w:sz w:val="20"/>
          <w:szCs w:val="20"/>
        </w:rPr>
      </w:pPr>
      <w:bookmarkStart w:id="3" w:name="_Hlk81234988"/>
      <w:r w:rsidRPr="0066580D">
        <w:rPr>
          <w:sz w:val="20"/>
          <w:szCs w:val="20"/>
        </w:rPr>
        <w:t>This form is designed to be completed electronically. You can save the form to your computer, complete all relevant fields, and email the completed form and any supporting documents to the</w:t>
      </w:r>
      <w:r w:rsidRPr="009B1B0A">
        <w:rPr>
          <w:rFonts w:cs="Arial"/>
          <w:sz w:val="20"/>
          <w:szCs w:val="20"/>
        </w:rPr>
        <w:t xml:space="preserve"> </w:t>
      </w:r>
      <w:r w:rsidRPr="002C2771">
        <w:rPr>
          <w:rFonts w:cs="Arial"/>
          <w:sz w:val="20"/>
          <w:szCs w:val="20"/>
        </w:rPr>
        <w:t>Office of the Coordinator-General</w:t>
      </w:r>
      <w:r w:rsidRPr="0066580D">
        <w:rPr>
          <w:sz w:val="20"/>
          <w:szCs w:val="20"/>
        </w:rPr>
        <w:t>.</w:t>
      </w:r>
      <w:r>
        <w:rPr>
          <w:sz w:val="20"/>
          <w:szCs w:val="20"/>
        </w:rPr>
        <w:t xml:space="preserve"> </w:t>
      </w:r>
      <w:r w:rsidRPr="0066580D">
        <w:rPr>
          <w:sz w:val="20"/>
          <w:szCs w:val="20"/>
        </w:rPr>
        <w:t>If you are completing the form manually there may be insufficient space and you may need to attach additional information.</w:t>
      </w:r>
    </w:p>
    <w:p w14:paraId="349E5C09" w14:textId="77777777" w:rsidR="009D28D1" w:rsidRPr="0066580D" w:rsidRDefault="009D28D1" w:rsidP="009D28D1">
      <w:pPr>
        <w:pStyle w:val="BodyText"/>
        <w:rPr>
          <w:sz w:val="20"/>
          <w:szCs w:val="20"/>
        </w:rPr>
      </w:pPr>
      <w:r w:rsidRPr="0066580D">
        <w:rPr>
          <w:sz w:val="20"/>
          <w:szCs w:val="20"/>
        </w:rPr>
        <w:t>The Coordinator-General can only accept SDA applications that are properly made. For an SDA application to be properly made, you must:</w:t>
      </w:r>
    </w:p>
    <w:p w14:paraId="3A3D90F3" w14:textId="77777777" w:rsidR="009D28D1" w:rsidRPr="0066580D" w:rsidRDefault="009D28D1" w:rsidP="009D28D1">
      <w:pPr>
        <w:pStyle w:val="ListBullet0"/>
        <w:rPr>
          <w:sz w:val="20"/>
          <w:szCs w:val="20"/>
        </w:rPr>
      </w:pPr>
      <w:r w:rsidRPr="0066580D">
        <w:rPr>
          <w:sz w:val="20"/>
          <w:szCs w:val="20"/>
        </w:rPr>
        <w:t>complete all fields</w:t>
      </w:r>
    </w:p>
    <w:p w14:paraId="66EE7F49" w14:textId="056656F1" w:rsidR="009D28D1" w:rsidRPr="0066580D" w:rsidRDefault="009D28D1" w:rsidP="009D28D1">
      <w:pPr>
        <w:pStyle w:val="ListBullet0"/>
        <w:rPr>
          <w:sz w:val="20"/>
          <w:szCs w:val="20"/>
        </w:rPr>
      </w:pPr>
      <w:r w:rsidRPr="0066580D">
        <w:rPr>
          <w:sz w:val="20"/>
          <w:szCs w:val="20"/>
        </w:rPr>
        <w:t>attach the necessary documentation</w:t>
      </w:r>
      <w:r w:rsidR="00254151">
        <w:rPr>
          <w:sz w:val="20"/>
          <w:szCs w:val="20"/>
        </w:rPr>
        <w:t>.</w:t>
      </w:r>
      <w:r w:rsidRPr="0066580D">
        <w:rPr>
          <w:sz w:val="20"/>
          <w:szCs w:val="20"/>
        </w:rPr>
        <w:t xml:space="preserve"> </w:t>
      </w:r>
    </w:p>
    <w:p w14:paraId="517D23AC" w14:textId="3097CD69" w:rsidR="009D28D1" w:rsidRDefault="009D28D1" w:rsidP="00375601">
      <w:pPr>
        <w:pStyle w:val="BodyText"/>
        <w:rPr>
          <w:rFonts w:asciiTheme="majorHAnsi" w:eastAsiaTheme="majorEastAsia" w:hAnsiTheme="majorHAnsi" w:cstheme="majorBidi"/>
          <w:iCs/>
          <w:color w:val="039ED6" w:themeColor="accent1"/>
          <w:sz w:val="28"/>
        </w:rPr>
      </w:pPr>
      <w:r w:rsidRPr="009D28D1">
        <w:rPr>
          <w:sz w:val="20"/>
          <w:szCs w:val="20"/>
        </w:rPr>
        <w:t>The information provided must be detailed enough to enable the Coordinator-General to adequately assess the application or request. Insufficient information may result in the Coordinator-General requesting additional information.</w:t>
      </w:r>
      <w:bookmarkStart w:id="4" w:name="_Hlk496527798"/>
      <w:bookmarkEnd w:id="3"/>
    </w:p>
    <w:p w14:paraId="246877D2" w14:textId="46FC20A5" w:rsidR="009D28D1" w:rsidRPr="00866E2A" w:rsidRDefault="009D28D1" w:rsidP="009D28D1">
      <w:pPr>
        <w:pStyle w:val="AltHeading4"/>
        <w:rPr>
          <w:color w:val="00376E"/>
        </w:rPr>
      </w:pPr>
      <w:r w:rsidRPr="00866E2A">
        <w:rPr>
          <w:color w:val="00376E"/>
        </w:rPr>
        <w:t>Where to send the form</w:t>
      </w:r>
    </w:p>
    <w:p w14:paraId="56C96C9C" w14:textId="77777777" w:rsidR="009D28D1" w:rsidRPr="0066580D" w:rsidRDefault="009D28D1" w:rsidP="009D28D1">
      <w:pPr>
        <w:pStyle w:val="BodyText"/>
        <w:rPr>
          <w:sz w:val="20"/>
          <w:szCs w:val="20"/>
        </w:rPr>
      </w:pPr>
      <w:bookmarkStart w:id="5" w:name="_Hlk81235042"/>
      <w:r w:rsidRPr="0066580D">
        <w:rPr>
          <w:sz w:val="20"/>
          <w:szCs w:val="20"/>
        </w:rPr>
        <w:t>Send the completed and signed application form to one of the following:</w:t>
      </w:r>
    </w:p>
    <w:p w14:paraId="085874CB" w14:textId="77777777" w:rsidR="009D28D1" w:rsidRPr="00866E2A" w:rsidRDefault="009D28D1" w:rsidP="009D28D1">
      <w:pPr>
        <w:pStyle w:val="BodyText"/>
        <w:rPr>
          <w:rFonts w:cs="Arial"/>
          <w:b/>
          <w:bCs/>
          <w:sz w:val="20"/>
          <w:szCs w:val="20"/>
        </w:rPr>
      </w:pPr>
      <w:r w:rsidRPr="002C2771">
        <w:rPr>
          <w:rFonts w:cs="Arial"/>
          <w:bCs/>
          <w:sz w:val="20"/>
          <w:szCs w:val="20"/>
        </w:rPr>
        <w:t>email</w:t>
      </w:r>
      <w:r w:rsidRPr="002C2771">
        <w:rPr>
          <w:rFonts w:cs="Arial"/>
          <w:sz w:val="20"/>
          <w:szCs w:val="20"/>
        </w:rPr>
        <w:tab/>
      </w:r>
      <w:r w:rsidRPr="002C2771">
        <w:rPr>
          <w:rFonts w:cs="Arial"/>
          <w:sz w:val="20"/>
          <w:szCs w:val="20"/>
        </w:rPr>
        <w:tab/>
      </w:r>
      <w:hyperlink r:id="rId12" w:history="1">
        <w:r w:rsidRPr="00866E2A">
          <w:rPr>
            <w:rStyle w:val="Hyperlink"/>
            <w:b w:val="0"/>
            <w:bCs/>
            <w:sz w:val="20"/>
            <w:szCs w:val="20"/>
          </w:rPr>
          <w:t>sdainfo@coordinatorgeneral.qld.gov.au</w:t>
        </w:r>
      </w:hyperlink>
      <w:r w:rsidRPr="00866E2A">
        <w:rPr>
          <w:rStyle w:val="BodyTextChar"/>
          <w:b/>
          <w:bCs/>
          <w:sz w:val="20"/>
          <w:szCs w:val="20"/>
          <w:lang w:eastAsia="en-AU"/>
        </w:rPr>
        <w:t xml:space="preserve"> </w:t>
      </w:r>
      <w:r w:rsidRPr="00866E2A">
        <w:rPr>
          <w:rStyle w:val="Hyperlink"/>
          <w:rFonts w:eastAsia="Times New Roman"/>
          <w:b w:val="0"/>
          <w:bCs/>
          <w:snapToGrid w:val="0"/>
          <w:color w:val="0000FF"/>
          <w:sz w:val="20"/>
          <w:szCs w:val="18"/>
          <w:lang w:eastAsia="en-AU"/>
        </w:rPr>
        <w:t xml:space="preserve"> </w:t>
      </w:r>
    </w:p>
    <w:p w14:paraId="229BAF7F" w14:textId="628CA39E" w:rsidR="009D28D1" w:rsidRPr="002C2771" w:rsidRDefault="009D28D1" w:rsidP="00254151">
      <w:pPr>
        <w:pStyle w:val="ListBullet0"/>
        <w:numPr>
          <w:ilvl w:val="0"/>
          <w:numId w:val="0"/>
        </w:numPr>
        <w:spacing w:before="60" w:after="60" w:line="240" w:lineRule="auto"/>
        <w:ind w:left="1440" w:hanging="1440"/>
        <w:rPr>
          <w:rFonts w:cs="Arial"/>
          <w:sz w:val="20"/>
          <w:szCs w:val="20"/>
        </w:rPr>
      </w:pPr>
      <w:r w:rsidRPr="002C2771">
        <w:rPr>
          <w:rFonts w:cs="Arial"/>
          <w:bCs/>
          <w:sz w:val="20"/>
          <w:szCs w:val="20"/>
        </w:rPr>
        <w:t>post</w:t>
      </w:r>
      <w:r w:rsidRPr="002C2771">
        <w:rPr>
          <w:rFonts w:cs="Arial"/>
          <w:bCs/>
          <w:sz w:val="20"/>
          <w:szCs w:val="20"/>
        </w:rPr>
        <w:tab/>
      </w:r>
      <w:bookmarkStart w:id="6" w:name="_Hlk81239835"/>
      <w:r w:rsidR="00254151">
        <w:rPr>
          <w:rFonts w:cs="Arial"/>
          <w:bCs/>
          <w:sz w:val="20"/>
          <w:szCs w:val="20"/>
        </w:rPr>
        <w:t>O</w:t>
      </w:r>
      <w:r w:rsidRPr="002C2771">
        <w:rPr>
          <w:rFonts w:cs="Arial"/>
          <w:sz w:val="20"/>
          <w:szCs w:val="20"/>
        </w:rPr>
        <w:t>ffice of the Coordinator-General</w:t>
      </w:r>
      <w:bookmarkEnd w:id="6"/>
      <w:r w:rsidR="00254151">
        <w:rPr>
          <w:rFonts w:cs="Arial"/>
          <w:sz w:val="20"/>
          <w:szCs w:val="20"/>
        </w:rPr>
        <w:br/>
      </w:r>
      <w:r w:rsidRPr="002C2771">
        <w:rPr>
          <w:rFonts w:cs="Arial"/>
          <w:sz w:val="20"/>
          <w:szCs w:val="20"/>
        </w:rPr>
        <w:t xml:space="preserve">c/- State </w:t>
      </w:r>
      <w:r w:rsidR="006F1E71">
        <w:rPr>
          <w:rFonts w:cs="Arial"/>
          <w:sz w:val="20"/>
          <w:szCs w:val="20"/>
        </w:rPr>
        <w:t>d</w:t>
      </w:r>
      <w:r w:rsidRPr="002C2771">
        <w:rPr>
          <w:rFonts w:cs="Arial"/>
          <w:sz w:val="20"/>
          <w:szCs w:val="20"/>
        </w:rPr>
        <w:t xml:space="preserve">evelopment </w:t>
      </w:r>
      <w:r w:rsidR="006F1E71">
        <w:rPr>
          <w:rFonts w:cs="Arial"/>
          <w:sz w:val="20"/>
          <w:szCs w:val="20"/>
        </w:rPr>
        <w:t>a</w:t>
      </w:r>
      <w:r w:rsidRPr="002C2771">
        <w:rPr>
          <w:rFonts w:cs="Arial"/>
          <w:sz w:val="20"/>
          <w:szCs w:val="20"/>
        </w:rPr>
        <w:t>reas</w:t>
      </w:r>
      <w:r w:rsidR="00254151">
        <w:rPr>
          <w:rFonts w:cs="Arial"/>
          <w:sz w:val="20"/>
          <w:szCs w:val="20"/>
        </w:rPr>
        <w:br/>
      </w:r>
      <w:r w:rsidRPr="002C2771">
        <w:rPr>
          <w:rFonts w:cs="Arial"/>
          <w:sz w:val="20"/>
          <w:szCs w:val="20"/>
        </w:rPr>
        <w:t>PO Box 15517, City East Qld 4002</w:t>
      </w:r>
    </w:p>
    <w:p w14:paraId="49A86B29" w14:textId="77777777" w:rsidR="009D28D1" w:rsidRPr="00866E2A" w:rsidRDefault="009D28D1" w:rsidP="009D28D1">
      <w:pPr>
        <w:pStyle w:val="AltHeading4"/>
        <w:rPr>
          <w:color w:val="00376E"/>
        </w:rPr>
      </w:pPr>
      <w:bookmarkStart w:id="7" w:name="_Hlk81235057"/>
      <w:bookmarkEnd w:id="4"/>
      <w:bookmarkEnd w:id="5"/>
      <w:r w:rsidRPr="00866E2A">
        <w:rPr>
          <w:color w:val="00376E"/>
        </w:rPr>
        <w:lastRenderedPageBreak/>
        <w:t>Privacy</w:t>
      </w:r>
    </w:p>
    <w:p w14:paraId="5D23DD6F" w14:textId="77777777" w:rsidR="009D28D1" w:rsidRDefault="009D28D1" w:rsidP="009D28D1">
      <w:pPr>
        <w:pStyle w:val="BodyText"/>
        <w:rPr>
          <w:sz w:val="20"/>
          <w:szCs w:val="20"/>
        </w:rPr>
      </w:pPr>
      <w:r w:rsidRPr="00B94925">
        <w:rPr>
          <w:sz w:val="20"/>
          <w:szCs w:val="20"/>
        </w:rPr>
        <w:t xml:space="preserve">The Coordinator-General collects personal information from you, including information about your name, email address, address, and telephone number. We collect this information to process, assess and make decisions about your </w:t>
      </w:r>
      <w:r>
        <w:rPr>
          <w:sz w:val="20"/>
          <w:szCs w:val="20"/>
        </w:rPr>
        <w:t>request</w:t>
      </w:r>
      <w:r w:rsidRPr="00B94925">
        <w:rPr>
          <w:sz w:val="20"/>
          <w:szCs w:val="20"/>
        </w:rPr>
        <w:t>.</w:t>
      </w:r>
      <w:r>
        <w:rPr>
          <w:sz w:val="20"/>
          <w:szCs w:val="20"/>
        </w:rPr>
        <w:t xml:space="preserve"> </w:t>
      </w:r>
      <w:r w:rsidRPr="00B94925">
        <w:rPr>
          <w:sz w:val="20"/>
          <w:szCs w:val="20"/>
        </w:rPr>
        <w:t xml:space="preserve">Your personal information will be used and may be disclosed publicly on the Department’s website, and/or provided to third parties and other government agencies </w:t>
      </w:r>
      <w:proofErr w:type="gramStart"/>
      <w:r w:rsidRPr="00B94925">
        <w:rPr>
          <w:sz w:val="20"/>
          <w:szCs w:val="20"/>
        </w:rPr>
        <w:t>in the course of</w:t>
      </w:r>
      <w:proofErr w:type="gramEnd"/>
      <w:r w:rsidRPr="00B94925">
        <w:rPr>
          <w:sz w:val="20"/>
          <w:szCs w:val="20"/>
        </w:rPr>
        <w:t xml:space="preserve"> processing, assessing, and </w:t>
      </w:r>
      <w:proofErr w:type="gramStart"/>
      <w:r w:rsidRPr="00B94925">
        <w:rPr>
          <w:sz w:val="20"/>
          <w:szCs w:val="20"/>
        </w:rPr>
        <w:t>making a decision</w:t>
      </w:r>
      <w:proofErr w:type="gramEnd"/>
      <w:r w:rsidRPr="00B94925">
        <w:rPr>
          <w:sz w:val="20"/>
          <w:szCs w:val="20"/>
        </w:rPr>
        <w:t xml:space="preserve"> about your </w:t>
      </w:r>
      <w:r>
        <w:rPr>
          <w:sz w:val="20"/>
          <w:szCs w:val="20"/>
        </w:rPr>
        <w:t>request</w:t>
      </w:r>
      <w:r w:rsidRPr="00B94925">
        <w:rPr>
          <w:sz w:val="20"/>
          <w:szCs w:val="20"/>
        </w:rPr>
        <w:t xml:space="preserve">, and as authorised or required by law. Your personal information will be handled and protected in accordance with the </w:t>
      </w:r>
      <w:r w:rsidRPr="00B94925">
        <w:rPr>
          <w:i/>
          <w:iCs/>
          <w:sz w:val="20"/>
          <w:szCs w:val="20"/>
        </w:rPr>
        <w:t>Information Privacy Act 2009</w:t>
      </w:r>
      <w:r w:rsidRPr="00B94925">
        <w:rPr>
          <w:sz w:val="20"/>
          <w:szCs w:val="20"/>
        </w:rPr>
        <w:t xml:space="preserve"> and the Department’s Privacy and Security statement.</w:t>
      </w:r>
    </w:p>
    <w:p w14:paraId="43F2C77C" w14:textId="00628F4D" w:rsidR="009D28D1" w:rsidRDefault="009422A7" w:rsidP="009D28D1">
      <w:pPr>
        <w:pStyle w:val="BodyText"/>
        <w:rPr>
          <w:sz w:val="20"/>
          <w:szCs w:val="20"/>
        </w:rPr>
      </w:pPr>
      <w:sdt>
        <w:sdtPr>
          <w:rPr>
            <w:sz w:val="20"/>
            <w:szCs w:val="20"/>
          </w:rPr>
          <w:id w:val="-1590610282"/>
          <w14:checkbox>
            <w14:checked w14:val="0"/>
            <w14:checkedState w14:val="2612" w14:font="MS Gothic"/>
            <w14:uncheckedState w14:val="2610" w14:font="MS Gothic"/>
          </w14:checkbox>
        </w:sdtPr>
        <w:sdtEndPr/>
        <w:sdtContent>
          <w:r w:rsidR="006A389E">
            <w:rPr>
              <w:rFonts w:ascii="MS Gothic" w:eastAsia="MS Gothic" w:hAnsi="MS Gothic" w:hint="eastAsia"/>
              <w:sz w:val="20"/>
              <w:szCs w:val="20"/>
            </w:rPr>
            <w:t>☐</w:t>
          </w:r>
        </w:sdtContent>
      </w:sdt>
      <w:r w:rsidR="00375601">
        <w:rPr>
          <w:sz w:val="20"/>
          <w:szCs w:val="20"/>
        </w:rPr>
        <w:t xml:space="preserve">     </w:t>
      </w:r>
      <w:r w:rsidR="009D28D1" w:rsidRPr="0066580D">
        <w:rPr>
          <w:sz w:val="20"/>
          <w:szCs w:val="20"/>
        </w:rPr>
        <w:t xml:space="preserve">By completing this form, you agree to our Privacy and Security </w:t>
      </w:r>
      <w:r w:rsidR="009D28D1">
        <w:rPr>
          <w:sz w:val="20"/>
          <w:szCs w:val="20"/>
        </w:rPr>
        <w:t>s</w:t>
      </w:r>
      <w:r w:rsidR="009D28D1" w:rsidRPr="0066580D">
        <w:rPr>
          <w:sz w:val="20"/>
          <w:szCs w:val="20"/>
        </w:rPr>
        <w:t>tatement.</w:t>
      </w:r>
    </w:p>
    <w:p w14:paraId="53DBC9EB" w14:textId="77777777" w:rsidR="009D28D1" w:rsidRPr="00866E2A" w:rsidRDefault="009D28D1" w:rsidP="009D28D1">
      <w:pPr>
        <w:pStyle w:val="AltHeading4"/>
        <w:rPr>
          <w:color w:val="00376E"/>
        </w:rPr>
      </w:pPr>
      <w:r w:rsidRPr="00866E2A">
        <w:rPr>
          <w:color w:val="00376E"/>
        </w:rPr>
        <w:t>Disclaimer</w:t>
      </w:r>
    </w:p>
    <w:p w14:paraId="31DE2F76" w14:textId="77777777" w:rsidR="009D28D1" w:rsidRDefault="009D28D1" w:rsidP="009D28D1">
      <w:pPr>
        <w:pStyle w:val="BodyText"/>
        <w:rPr>
          <w:sz w:val="20"/>
          <w:szCs w:val="20"/>
        </w:rPr>
      </w:pPr>
      <w:r w:rsidRPr="00B94925">
        <w:rPr>
          <w:sz w:val="20"/>
          <w:szCs w:val="20"/>
        </w:rPr>
        <w:t xml:space="preserve">All information that is provided as part of this SDA </w:t>
      </w:r>
      <w:r>
        <w:rPr>
          <w:sz w:val="20"/>
          <w:szCs w:val="20"/>
        </w:rPr>
        <w:t>request</w:t>
      </w:r>
      <w:r w:rsidRPr="00B94925">
        <w:rPr>
          <w:sz w:val="20"/>
          <w:szCs w:val="20"/>
        </w:rPr>
        <w:t xml:space="preserve">, including any further information requests, may be publicly released on the Department’s website, and/or provided to third parties and other government agencies to process, assess and </w:t>
      </w:r>
      <w:proofErr w:type="gramStart"/>
      <w:r w:rsidRPr="00B94925">
        <w:rPr>
          <w:sz w:val="20"/>
          <w:szCs w:val="20"/>
        </w:rPr>
        <w:t>make a decision</w:t>
      </w:r>
      <w:proofErr w:type="gramEnd"/>
      <w:r w:rsidRPr="00B94925">
        <w:rPr>
          <w:sz w:val="20"/>
          <w:szCs w:val="20"/>
        </w:rPr>
        <w:t xml:space="preserve"> about your </w:t>
      </w:r>
      <w:r>
        <w:rPr>
          <w:sz w:val="20"/>
          <w:szCs w:val="20"/>
        </w:rPr>
        <w:t>request</w:t>
      </w:r>
      <w:r w:rsidRPr="00B94925">
        <w:rPr>
          <w:sz w:val="20"/>
          <w:szCs w:val="20"/>
        </w:rPr>
        <w:t xml:space="preserve">. All information will be stored on the Department’s files as required by the </w:t>
      </w:r>
      <w:r w:rsidRPr="00B94925">
        <w:rPr>
          <w:i/>
          <w:iCs/>
          <w:sz w:val="20"/>
          <w:szCs w:val="20"/>
        </w:rPr>
        <w:t xml:space="preserve">Public Records Act </w:t>
      </w:r>
      <w:proofErr w:type="gramStart"/>
      <w:r w:rsidRPr="00B94925">
        <w:rPr>
          <w:i/>
          <w:iCs/>
          <w:sz w:val="20"/>
          <w:szCs w:val="20"/>
        </w:rPr>
        <w:t>2002</w:t>
      </w:r>
      <w:r w:rsidRPr="00B94925">
        <w:rPr>
          <w:sz w:val="20"/>
          <w:szCs w:val="20"/>
        </w:rPr>
        <w:t>, and</w:t>
      </w:r>
      <w:proofErr w:type="gramEnd"/>
      <w:r w:rsidRPr="00B94925">
        <w:rPr>
          <w:sz w:val="20"/>
          <w:szCs w:val="20"/>
        </w:rPr>
        <w:t xml:space="preserve"> may be disclosed for purposes relating to the processing and assessment of the </w:t>
      </w:r>
      <w:r>
        <w:rPr>
          <w:sz w:val="20"/>
          <w:szCs w:val="20"/>
        </w:rPr>
        <w:t>request</w:t>
      </w:r>
      <w:r w:rsidRPr="00B94925">
        <w:rPr>
          <w:sz w:val="20"/>
          <w:szCs w:val="20"/>
        </w:rPr>
        <w:t xml:space="preserve"> or as authorised or required by law.</w:t>
      </w:r>
    </w:p>
    <w:p w14:paraId="33CF9BB5" w14:textId="4519BBA2" w:rsidR="009D28D1" w:rsidRDefault="009422A7" w:rsidP="009D28D1">
      <w:pPr>
        <w:pStyle w:val="BodyText"/>
        <w:rPr>
          <w:sz w:val="20"/>
          <w:szCs w:val="20"/>
        </w:rPr>
      </w:pPr>
      <w:sdt>
        <w:sdtPr>
          <w:rPr>
            <w:sz w:val="20"/>
            <w:szCs w:val="20"/>
          </w:rPr>
          <w:id w:val="1383442626"/>
          <w14:checkbox>
            <w14:checked w14:val="0"/>
            <w14:checkedState w14:val="2612" w14:font="MS Gothic"/>
            <w14:uncheckedState w14:val="2610" w14:font="MS Gothic"/>
          </w14:checkbox>
        </w:sdtPr>
        <w:sdtEndPr/>
        <w:sdtContent>
          <w:r w:rsidR="00375601">
            <w:rPr>
              <w:rFonts w:ascii="MS Gothic" w:eastAsia="MS Gothic" w:hAnsi="MS Gothic" w:hint="eastAsia"/>
              <w:sz w:val="20"/>
              <w:szCs w:val="20"/>
            </w:rPr>
            <w:t>☐</w:t>
          </w:r>
        </w:sdtContent>
      </w:sdt>
      <w:r w:rsidR="00375601">
        <w:rPr>
          <w:sz w:val="20"/>
          <w:szCs w:val="20"/>
        </w:rPr>
        <w:t xml:space="preserve">     </w:t>
      </w:r>
      <w:r w:rsidR="009D28D1" w:rsidRPr="00684F62">
        <w:rPr>
          <w:sz w:val="20"/>
          <w:szCs w:val="20"/>
        </w:rPr>
        <w:t>By completing th</w:t>
      </w:r>
      <w:r w:rsidR="009D28D1">
        <w:rPr>
          <w:sz w:val="20"/>
          <w:szCs w:val="20"/>
        </w:rPr>
        <w:t>is</w:t>
      </w:r>
      <w:r w:rsidR="009D28D1" w:rsidRPr="00684F62">
        <w:rPr>
          <w:sz w:val="20"/>
          <w:szCs w:val="20"/>
        </w:rPr>
        <w:t xml:space="preserve"> form, you agree to this disclaimer.</w:t>
      </w:r>
    </w:p>
    <w:tbl>
      <w:tblPr>
        <w:tblStyle w:val="SteelBlueGrid"/>
        <w:tblpPr w:leftFromText="180" w:rightFromText="180" w:vertAnchor="text" w:horzAnchor="margin" w:tblpY="88"/>
        <w:tblW w:w="5000" w:type="pct"/>
        <w:tblLook w:val="0600" w:firstRow="0" w:lastRow="0" w:firstColumn="0" w:lastColumn="0" w:noHBand="1" w:noVBand="1"/>
      </w:tblPr>
      <w:tblGrid>
        <w:gridCol w:w="3149"/>
        <w:gridCol w:w="7045"/>
      </w:tblGrid>
      <w:tr w:rsidR="009D28D1" w:rsidRPr="005C2AE4" w14:paraId="5D0FAE22" w14:textId="77777777" w:rsidTr="00205C16">
        <w:tc>
          <w:tcPr>
            <w:tcW w:w="10194" w:type="dxa"/>
            <w:gridSpan w:val="2"/>
            <w:shd w:val="clear" w:color="auto" w:fill="F2F2F2" w:themeFill="background1" w:themeFillShade="F2"/>
          </w:tcPr>
          <w:bookmarkEnd w:id="7"/>
          <w:p w14:paraId="3E95406D" w14:textId="04E648A7" w:rsidR="009D28D1" w:rsidRPr="00B15C69" w:rsidRDefault="009D28D1" w:rsidP="00A805A4">
            <w:pPr>
              <w:pStyle w:val="TableHeading"/>
              <w:rPr>
                <w:vertAlign w:val="superscript"/>
              </w:rPr>
            </w:pPr>
            <w:r>
              <w:t xml:space="preserve">1. </w:t>
            </w:r>
            <w:r w:rsidR="00B01948">
              <w:t xml:space="preserve"> </w:t>
            </w:r>
            <w:r>
              <w:t>Proponent</w:t>
            </w:r>
            <w:r w:rsidRPr="00B15C69">
              <w:t xml:space="preserve"> details</w:t>
            </w:r>
          </w:p>
          <w:p w14:paraId="7ED56EFC" w14:textId="44C6D3D9" w:rsidR="009D28D1" w:rsidRPr="00B15C69" w:rsidRDefault="009D28D1" w:rsidP="00A805A4">
            <w:pPr>
              <w:pStyle w:val="TableText"/>
            </w:pPr>
            <w:r>
              <w:rPr>
                <w:rFonts w:cs="Arial"/>
              </w:rPr>
              <w:t>The proponent is the person responsible for th</w:t>
            </w:r>
            <w:r w:rsidR="00254151">
              <w:rPr>
                <w:rFonts w:cs="Arial"/>
              </w:rPr>
              <w:t>e</w:t>
            </w:r>
            <w:r>
              <w:rPr>
                <w:rFonts w:cs="Arial"/>
              </w:rPr>
              <w:t xml:space="preserve"> request and need not be the owner of the land. The decision notice will be given</w:t>
            </w:r>
            <w:r w:rsidRPr="00B15C69">
              <w:rPr>
                <w:rFonts w:cs="Arial"/>
              </w:rPr>
              <w:t xml:space="preserve"> to the proponent.</w:t>
            </w:r>
          </w:p>
        </w:tc>
      </w:tr>
      <w:tr w:rsidR="009D28D1" w:rsidRPr="005C2AE4" w14:paraId="0AA54CED" w14:textId="77777777" w:rsidTr="00A805A4">
        <w:tc>
          <w:tcPr>
            <w:tcW w:w="3149" w:type="dxa"/>
          </w:tcPr>
          <w:p w14:paraId="3D984078" w14:textId="77777777" w:rsidR="009D28D1" w:rsidRPr="00B15C69" w:rsidRDefault="009D28D1" w:rsidP="00A805A4">
            <w:pPr>
              <w:pStyle w:val="TableText"/>
            </w:pPr>
            <w:r w:rsidRPr="00B15C69">
              <w:t xml:space="preserve">Name/s (individual or company name in full) </w:t>
            </w:r>
          </w:p>
        </w:tc>
        <w:tc>
          <w:tcPr>
            <w:tcW w:w="7045" w:type="dxa"/>
          </w:tcPr>
          <w:p w14:paraId="14EE0793" w14:textId="77777777" w:rsidR="009D28D1" w:rsidRPr="00B15C69" w:rsidRDefault="009D28D1" w:rsidP="00A805A4">
            <w:pPr>
              <w:pStyle w:val="TableText"/>
            </w:pPr>
          </w:p>
        </w:tc>
      </w:tr>
      <w:tr w:rsidR="009D28D1" w:rsidRPr="005C2AE4" w14:paraId="0477D410" w14:textId="77777777" w:rsidTr="00A805A4">
        <w:tc>
          <w:tcPr>
            <w:tcW w:w="3149" w:type="dxa"/>
          </w:tcPr>
          <w:p w14:paraId="0284CE42" w14:textId="77777777" w:rsidR="009D28D1" w:rsidRPr="00B15C69" w:rsidRDefault="009D28D1" w:rsidP="00A805A4">
            <w:pPr>
              <w:pStyle w:val="TableText"/>
            </w:pPr>
            <w:r w:rsidRPr="00B15C69">
              <w:t>Contact name (for companies)</w:t>
            </w:r>
          </w:p>
        </w:tc>
        <w:tc>
          <w:tcPr>
            <w:tcW w:w="7045" w:type="dxa"/>
          </w:tcPr>
          <w:p w14:paraId="3BE96942" w14:textId="77777777" w:rsidR="009D28D1" w:rsidRPr="00B15C69" w:rsidRDefault="009D28D1" w:rsidP="00A805A4">
            <w:pPr>
              <w:pStyle w:val="TableText"/>
            </w:pPr>
          </w:p>
        </w:tc>
      </w:tr>
      <w:tr w:rsidR="009D28D1" w:rsidRPr="005C2AE4" w14:paraId="08B2362D" w14:textId="77777777" w:rsidTr="00A805A4">
        <w:tc>
          <w:tcPr>
            <w:tcW w:w="3149" w:type="dxa"/>
          </w:tcPr>
          <w:p w14:paraId="040F0E15" w14:textId="77777777" w:rsidR="009D28D1" w:rsidRPr="00B15C69" w:rsidRDefault="009D28D1" w:rsidP="00A805A4">
            <w:pPr>
              <w:pStyle w:val="TableText"/>
            </w:pPr>
            <w:r w:rsidRPr="00B15C69">
              <w:t>Postal address</w:t>
            </w:r>
          </w:p>
        </w:tc>
        <w:tc>
          <w:tcPr>
            <w:tcW w:w="7045" w:type="dxa"/>
          </w:tcPr>
          <w:p w14:paraId="509BEBCF" w14:textId="77777777" w:rsidR="009D28D1" w:rsidRPr="00B15C69" w:rsidRDefault="009D28D1" w:rsidP="00A805A4">
            <w:pPr>
              <w:pStyle w:val="TableText"/>
            </w:pPr>
          </w:p>
        </w:tc>
      </w:tr>
      <w:tr w:rsidR="009D28D1" w:rsidRPr="005C2AE4" w14:paraId="02115C82" w14:textId="77777777" w:rsidTr="00A805A4">
        <w:tc>
          <w:tcPr>
            <w:tcW w:w="3149" w:type="dxa"/>
          </w:tcPr>
          <w:p w14:paraId="37D504E2" w14:textId="77777777" w:rsidR="009D28D1" w:rsidRPr="00B15C69" w:rsidRDefault="009D28D1" w:rsidP="00A805A4">
            <w:pPr>
              <w:pStyle w:val="TableText"/>
            </w:pPr>
            <w:r w:rsidRPr="00B15C69">
              <w:t>Contact phone number</w:t>
            </w:r>
            <w:r>
              <w:t>/s</w:t>
            </w:r>
          </w:p>
        </w:tc>
        <w:tc>
          <w:tcPr>
            <w:tcW w:w="7045" w:type="dxa"/>
          </w:tcPr>
          <w:p w14:paraId="02293636" w14:textId="77777777" w:rsidR="009D28D1" w:rsidRPr="00B15C69" w:rsidRDefault="009D28D1" w:rsidP="00A805A4">
            <w:pPr>
              <w:pStyle w:val="TableText"/>
            </w:pPr>
          </w:p>
        </w:tc>
      </w:tr>
      <w:tr w:rsidR="009D28D1" w:rsidRPr="005C2AE4" w14:paraId="12C4B173" w14:textId="77777777" w:rsidTr="00A805A4">
        <w:tc>
          <w:tcPr>
            <w:tcW w:w="3149" w:type="dxa"/>
          </w:tcPr>
          <w:p w14:paraId="6F16A51E" w14:textId="77777777" w:rsidR="009D28D1" w:rsidRPr="00B15C69" w:rsidRDefault="009D28D1" w:rsidP="00A805A4">
            <w:pPr>
              <w:pStyle w:val="TableText"/>
            </w:pPr>
            <w:r w:rsidRPr="00B15C69">
              <w:t xml:space="preserve">Email address </w:t>
            </w:r>
          </w:p>
        </w:tc>
        <w:tc>
          <w:tcPr>
            <w:tcW w:w="7045" w:type="dxa"/>
          </w:tcPr>
          <w:p w14:paraId="52C96215" w14:textId="77777777" w:rsidR="009D28D1" w:rsidRPr="00B15C69" w:rsidRDefault="009D28D1" w:rsidP="00A805A4">
            <w:pPr>
              <w:pStyle w:val="TableText"/>
            </w:pPr>
          </w:p>
        </w:tc>
      </w:tr>
    </w:tbl>
    <w:p w14:paraId="1ED838E2" w14:textId="77777777" w:rsidR="009D28D1" w:rsidRPr="00F159D9" w:rsidRDefault="009D28D1" w:rsidP="009D28D1">
      <w:pPr>
        <w:pStyle w:val="BodyText"/>
        <w:spacing w:before="0" w:after="0"/>
        <w:rPr>
          <w:sz w:val="20"/>
          <w:szCs w:val="20"/>
        </w:rPr>
      </w:pPr>
    </w:p>
    <w:tbl>
      <w:tblPr>
        <w:tblStyle w:val="SteelBlueGrid"/>
        <w:tblW w:w="5000" w:type="pct"/>
        <w:tblLook w:val="0600" w:firstRow="0" w:lastRow="0" w:firstColumn="0" w:lastColumn="0" w:noHBand="1" w:noVBand="1"/>
      </w:tblPr>
      <w:tblGrid>
        <w:gridCol w:w="10194"/>
      </w:tblGrid>
      <w:tr w:rsidR="00254151" w:rsidRPr="0034794B" w14:paraId="3B0213A9" w14:textId="77777777" w:rsidTr="00205C16">
        <w:tc>
          <w:tcPr>
            <w:tcW w:w="10194" w:type="dxa"/>
            <w:shd w:val="clear" w:color="auto" w:fill="F2F2F2" w:themeFill="background1" w:themeFillShade="F2"/>
          </w:tcPr>
          <w:p w14:paraId="5BBE9FB7" w14:textId="77777777" w:rsidR="00254151" w:rsidRPr="0034794B" w:rsidRDefault="00254151" w:rsidP="00714F74">
            <w:pPr>
              <w:pStyle w:val="TableHeading"/>
              <w:rPr>
                <w:bCs/>
              </w:rPr>
            </w:pPr>
            <w:r>
              <w:rPr>
                <w:bCs/>
              </w:rPr>
              <w:t>2</w:t>
            </w:r>
            <w:r w:rsidRPr="002A4194">
              <w:rPr>
                <w:bCs/>
              </w:rPr>
              <w:t xml:space="preserve">.  </w:t>
            </w:r>
            <w:r>
              <w:t>Identify the relevant operational work to be authorised by an SDA approval</w:t>
            </w:r>
            <w:r>
              <w:rPr>
                <w:bCs/>
              </w:rPr>
              <w:t xml:space="preserve"> </w:t>
            </w:r>
          </w:p>
        </w:tc>
      </w:tr>
      <w:tr w:rsidR="00254151" w:rsidRPr="00B15C69" w14:paraId="2B727D2B" w14:textId="77777777" w:rsidTr="00714F74">
        <w:tc>
          <w:tcPr>
            <w:tcW w:w="10194" w:type="dxa"/>
          </w:tcPr>
          <w:p w14:paraId="59B90E9D" w14:textId="77777777" w:rsidR="00254151" w:rsidRPr="00B15C69" w:rsidRDefault="009422A7" w:rsidP="00714F74">
            <w:pPr>
              <w:pStyle w:val="TableText"/>
            </w:pPr>
            <w:sdt>
              <w:sdtPr>
                <w:id w:val="893393157"/>
                <w14:checkbox>
                  <w14:checked w14:val="0"/>
                  <w14:checkedState w14:val="2612" w14:font="MS Gothic"/>
                  <w14:uncheckedState w14:val="2610" w14:font="MS Gothic"/>
                </w14:checkbox>
              </w:sdtPr>
              <w:sdtEndPr/>
              <w:sdtContent>
                <w:r w:rsidR="00254151">
                  <w:rPr>
                    <w:rFonts w:ascii="MS Gothic" w:eastAsia="MS Gothic" w:hAnsi="MS Gothic" w:hint="eastAsia"/>
                  </w:rPr>
                  <w:t>☐</w:t>
                </w:r>
              </w:sdtContent>
            </w:sdt>
            <w:r w:rsidR="00254151">
              <w:t xml:space="preserve">    </w:t>
            </w:r>
            <w:r w:rsidR="00254151" w:rsidRPr="000424DA">
              <w:t>Extracting gravel, rock, sand or soils from the place where it occurs naturally</w:t>
            </w:r>
          </w:p>
        </w:tc>
      </w:tr>
      <w:tr w:rsidR="00254151" w14:paraId="34B20191" w14:textId="77777777" w:rsidTr="00714F74">
        <w:tc>
          <w:tcPr>
            <w:tcW w:w="10194" w:type="dxa"/>
          </w:tcPr>
          <w:p w14:paraId="6238B62F" w14:textId="77777777" w:rsidR="00254151" w:rsidRDefault="009422A7" w:rsidP="00714F74">
            <w:pPr>
              <w:pStyle w:val="TableText"/>
            </w:pPr>
            <w:sdt>
              <w:sdtPr>
                <w:id w:val="2101520757"/>
                <w14:checkbox>
                  <w14:checked w14:val="0"/>
                  <w14:checkedState w14:val="2612" w14:font="MS Gothic"/>
                  <w14:uncheckedState w14:val="2610" w14:font="MS Gothic"/>
                </w14:checkbox>
              </w:sdtPr>
              <w:sdtEndPr/>
              <w:sdtContent>
                <w:r w:rsidR="00254151">
                  <w:rPr>
                    <w:rFonts w:ascii="MS Gothic" w:eastAsia="MS Gothic" w:hAnsi="MS Gothic" w:hint="eastAsia"/>
                  </w:rPr>
                  <w:t>☐</w:t>
                </w:r>
              </w:sdtContent>
            </w:sdt>
            <w:r w:rsidR="00254151">
              <w:t xml:space="preserve">    </w:t>
            </w:r>
            <w:r w:rsidR="00254151" w:rsidRPr="0034794B">
              <w:t>Conducting a forestry practice</w:t>
            </w:r>
          </w:p>
        </w:tc>
      </w:tr>
      <w:tr w:rsidR="00254151" w:rsidRPr="002C6303" w14:paraId="1F622692" w14:textId="77777777" w:rsidTr="00714F74">
        <w:tc>
          <w:tcPr>
            <w:tcW w:w="10194" w:type="dxa"/>
          </w:tcPr>
          <w:p w14:paraId="2BF2DF02" w14:textId="77777777" w:rsidR="00254151" w:rsidRPr="002C6303" w:rsidRDefault="00254151" w:rsidP="00714F74">
            <w:pPr>
              <w:pStyle w:val="TableText"/>
              <w:ind w:left="0"/>
            </w:pPr>
            <w:r>
              <w:t xml:space="preserve">  </w:t>
            </w:r>
            <w:sdt>
              <w:sdtPr>
                <w:id w:val="47719042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F1618D">
              <w:t>Excavation or filling that materially affects premises or their use</w:t>
            </w:r>
          </w:p>
        </w:tc>
      </w:tr>
      <w:tr w:rsidR="00254151" w14:paraId="0FC5B119" w14:textId="77777777" w:rsidTr="00714F74">
        <w:tc>
          <w:tcPr>
            <w:tcW w:w="10194" w:type="dxa"/>
          </w:tcPr>
          <w:p w14:paraId="136E7686" w14:textId="77777777" w:rsidR="00254151" w:rsidRDefault="009422A7" w:rsidP="00714F74">
            <w:pPr>
              <w:pStyle w:val="TableText"/>
            </w:pPr>
            <w:sdt>
              <w:sdtPr>
                <w:id w:val="-311103019"/>
                <w14:checkbox>
                  <w14:checked w14:val="0"/>
                  <w14:checkedState w14:val="2612" w14:font="MS Gothic"/>
                  <w14:uncheckedState w14:val="2610" w14:font="MS Gothic"/>
                </w14:checkbox>
              </w:sdtPr>
              <w:sdtEndPr/>
              <w:sdtContent>
                <w:r w:rsidR="00254151">
                  <w:rPr>
                    <w:rFonts w:ascii="MS Gothic" w:eastAsia="MS Gothic" w:hAnsi="MS Gothic" w:hint="eastAsia"/>
                  </w:rPr>
                  <w:t>☐</w:t>
                </w:r>
              </w:sdtContent>
            </w:sdt>
            <w:r w:rsidR="00254151">
              <w:t xml:space="preserve">    </w:t>
            </w:r>
            <w:r w:rsidR="00254151" w:rsidRPr="002C6303">
              <w:t>Undertaking roadworks on a local government road</w:t>
            </w:r>
          </w:p>
        </w:tc>
      </w:tr>
      <w:tr w:rsidR="00254151" w:rsidRPr="002C6303" w14:paraId="47AFEE51" w14:textId="77777777" w:rsidTr="00714F74">
        <w:tc>
          <w:tcPr>
            <w:tcW w:w="10194" w:type="dxa"/>
          </w:tcPr>
          <w:p w14:paraId="2E27CB53" w14:textId="77777777" w:rsidR="00254151" w:rsidRPr="002C6303" w:rsidRDefault="009422A7" w:rsidP="00714F74">
            <w:pPr>
              <w:pStyle w:val="TableText"/>
            </w:pPr>
            <w:sdt>
              <w:sdtPr>
                <w:id w:val="-1100330577"/>
                <w14:checkbox>
                  <w14:checked w14:val="0"/>
                  <w14:checkedState w14:val="2612" w14:font="MS Gothic"/>
                  <w14:uncheckedState w14:val="2610" w14:font="MS Gothic"/>
                </w14:checkbox>
              </w:sdtPr>
              <w:sdtEndPr/>
              <w:sdtContent>
                <w:r w:rsidR="00254151">
                  <w:rPr>
                    <w:rFonts w:ascii="MS Gothic" w:eastAsia="MS Gothic" w:hAnsi="MS Gothic" w:hint="eastAsia"/>
                  </w:rPr>
                  <w:t>☐</w:t>
                </w:r>
              </w:sdtContent>
            </w:sdt>
            <w:r w:rsidR="00254151">
              <w:t xml:space="preserve">    </w:t>
            </w:r>
            <w:r w:rsidR="00254151" w:rsidRPr="00F1618D">
              <w:t>Undertaking work, in, on, over or under premises that materially affects premises or their use</w:t>
            </w:r>
          </w:p>
        </w:tc>
      </w:tr>
      <w:tr w:rsidR="00254151" w14:paraId="6745E13A" w14:textId="77777777" w:rsidTr="00714F74">
        <w:tc>
          <w:tcPr>
            <w:tcW w:w="10194" w:type="dxa"/>
          </w:tcPr>
          <w:p w14:paraId="435677FC" w14:textId="77777777" w:rsidR="00254151" w:rsidRDefault="009422A7" w:rsidP="00714F74">
            <w:pPr>
              <w:pStyle w:val="TableText"/>
            </w:pPr>
            <w:sdt>
              <w:sdtPr>
                <w:id w:val="-1512827156"/>
                <w14:checkbox>
                  <w14:checked w14:val="0"/>
                  <w14:checkedState w14:val="2612" w14:font="MS Gothic"/>
                  <w14:uncheckedState w14:val="2610" w14:font="MS Gothic"/>
                </w14:checkbox>
              </w:sdtPr>
              <w:sdtEndPr/>
              <w:sdtContent>
                <w:r w:rsidR="00254151">
                  <w:rPr>
                    <w:rFonts w:ascii="MS Gothic" w:eastAsia="MS Gothic" w:hAnsi="MS Gothic" w:hint="eastAsia"/>
                  </w:rPr>
                  <w:t>☐</w:t>
                </w:r>
              </w:sdtContent>
            </w:sdt>
            <w:r w:rsidR="00254151">
              <w:t xml:space="preserve">    </w:t>
            </w:r>
            <w:r w:rsidR="00254151" w:rsidRPr="00341785">
              <w:rPr>
                <w:rFonts w:ascii="Arial" w:eastAsia="Times New Roman" w:hAnsi="Arial" w:cs="Arial"/>
                <w:color w:val="000000"/>
                <w:szCs w:val="20"/>
                <w:lang w:eastAsia="en-AU"/>
              </w:rPr>
              <w:t xml:space="preserve">Clearing vegetation, including vegetation to which the </w:t>
            </w:r>
            <w:r w:rsidR="00254151" w:rsidRPr="00341785">
              <w:rPr>
                <w:rFonts w:ascii="Arial" w:eastAsia="Times New Roman" w:hAnsi="Arial" w:cs="Arial"/>
                <w:i/>
                <w:iCs/>
                <w:color w:val="000000"/>
                <w:szCs w:val="20"/>
                <w:lang w:eastAsia="en-AU"/>
              </w:rPr>
              <w:t xml:space="preserve">Vegetation Management Act 1999 </w:t>
            </w:r>
            <w:r w:rsidR="00254151" w:rsidRPr="00341785">
              <w:rPr>
                <w:rFonts w:ascii="Arial" w:eastAsia="Times New Roman" w:hAnsi="Arial" w:cs="Arial"/>
                <w:color w:val="000000"/>
                <w:szCs w:val="20"/>
                <w:lang w:eastAsia="en-AU"/>
              </w:rPr>
              <w:t>applies</w:t>
            </w:r>
          </w:p>
        </w:tc>
      </w:tr>
      <w:tr w:rsidR="00254151" w:rsidRPr="002C6303" w14:paraId="31BE58B4" w14:textId="77777777" w:rsidTr="00714F74">
        <w:tc>
          <w:tcPr>
            <w:tcW w:w="10194" w:type="dxa"/>
          </w:tcPr>
          <w:p w14:paraId="7EDE505F" w14:textId="77777777" w:rsidR="00254151" w:rsidRPr="002C6303" w:rsidRDefault="009422A7" w:rsidP="00714F74">
            <w:pPr>
              <w:pStyle w:val="TableText"/>
            </w:pPr>
            <w:sdt>
              <w:sdtPr>
                <w:id w:val="46267028"/>
                <w14:checkbox>
                  <w14:checked w14:val="0"/>
                  <w14:checkedState w14:val="2612" w14:font="MS Gothic"/>
                  <w14:uncheckedState w14:val="2610" w14:font="MS Gothic"/>
                </w14:checkbox>
              </w:sdtPr>
              <w:sdtEndPr/>
              <w:sdtContent>
                <w:r w:rsidR="00254151">
                  <w:rPr>
                    <w:rFonts w:ascii="MS Gothic" w:eastAsia="MS Gothic" w:hAnsi="MS Gothic" w:hint="eastAsia"/>
                  </w:rPr>
                  <w:t>☐</w:t>
                </w:r>
              </w:sdtContent>
            </w:sdt>
            <w:r w:rsidR="00254151">
              <w:t xml:space="preserve">    </w:t>
            </w:r>
            <w:r w:rsidR="00254151" w:rsidRPr="00F1618D">
              <w:t>Taking or interfering with water</w:t>
            </w:r>
          </w:p>
        </w:tc>
      </w:tr>
      <w:tr w:rsidR="00254151" w14:paraId="1E6FF1F0" w14:textId="77777777" w:rsidTr="00714F74">
        <w:tc>
          <w:tcPr>
            <w:tcW w:w="10194" w:type="dxa"/>
          </w:tcPr>
          <w:p w14:paraId="6E5DC588" w14:textId="77777777" w:rsidR="00254151" w:rsidRDefault="009422A7" w:rsidP="00714F74">
            <w:pPr>
              <w:pStyle w:val="TableText"/>
            </w:pPr>
            <w:sdt>
              <w:sdtPr>
                <w:id w:val="385921742"/>
                <w14:checkbox>
                  <w14:checked w14:val="0"/>
                  <w14:checkedState w14:val="2612" w14:font="MS Gothic"/>
                  <w14:uncheckedState w14:val="2610" w14:font="MS Gothic"/>
                </w14:checkbox>
              </w:sdtPr>
              <w:sdtEndPr/>
              <w:sdtContent>
                <w:r w:rsidR="00254151">
                  <w:rPr>
                    <w:rFonts w:ascii="MS Gothic" w:eastAsia="MS Gothic" w:hAnsi="MS Gothic" w:hint="eastAsia"/>
                  </w:rPr>
                  <w:t>☐</w:t>
                </w:r>
              </w:sdtContent>
            </w:sdt>
            <w:r w:rsidR="00254151">
              <w:t xml:space="preserve">    </w:t>
            </w:r>
            <w:r w:rsidR="00254151" w:rsidRPr="00F1618D">
              <w:t xml:space="preserve">Undertaking tidal works or </w:t>
            </w:r>
            <w:proofErr w:type="gramStart"/>
            <w:r w:rsidR="00254151" w:rsidRPr="00F1618D">
              <w:t>work</w:t>
            </w:r>
            <w:proofErr w:type="gramEnd"/>
            <w:r w:rsidR="00254151" w:rsidRPr="00F1618D">
              <w:t xml:space="preserve"> in a coastal management district</w:t>
            </w:r>
          </w:p>
        </w:tc>
      </w:tr>
      <w:tr w:rsidR="00254151" w14:paraId="0FC73C16" w14:textId="77777777" w:rsidTr="00714F74">
        <w:tc>
          <w:tcPr>
            <w:tcW w:w="10194" w:type="dxa"/>
          </w:tcPr>
          <w:p w14:paraId="47A13DA8" w14:textId="77777777" w:rsidR="00254151" w:rsidRDefault="009422A7" w:rsidP="00714F74">
            <w:pPr>
              <w:pStyle w:val="TableText"/>
            </w:pPr>
            <w:sdt>
              <w:sdtPr>
                <w:id w:val="-1850010123"/>
                <w14:checkbox>
                  <w14:checked w14:val="0"/>
                  <w14:checkedState w14:val="2612" w14:font="MS Gothic"/>
                  <w14:uncheckedState w14:val="2610" w14:font="MS Gothic"/>
                </w14:checkbox>
              </w:sdtPr>
              <w:sdtEndPr/>
              <w:sdtContent>
                <w:r w:rsidR="00254151">
                  <w:rPr>
                    <w:rFonts w:ascii="MS Gothic" w:eastAsia="MS Gothic" w:hAnsi="MS Gothic" w:hint="eastAsia"/>
                  </w:rPr>
                  <w:t>☐</w:t>
                </w:r>
              </w:sdtContent>
            </w:sdt>
            <w:r w:rsidR="00254151">
              <w:t xml:space="preserve">    </w:t>
            </w:r>
            <w:r w:rsidR="00254151" w:rsidRPr="00F1618D">
              <w:t>Constructing or raising waterway barrier works</w:t>
            </w:r>
          </w:p>
        </w:tc>
      </w:tr>
      <w:tr w:rsidR="00254151" w:rsidRPr="002C6303" w14:paraId="10C73225" w14:textId="77777777" w:rsidTr="00714F74">
        <w:tc>
          <w:tcPr>
            <w:tcW w:w="10194" w:type="dxa"/>
          </w:tcPr>
          <w:p w14:paraId="6958DA9A" w14:textId="77777777" w:rsidR="00254151" w:rsidRPr="002C6303" w:rsidRDefault="009422A7" w:rsidP="00714F74">
            <w:pPr>
              <w:pStyle w:val="TableText"/>
            </w:pPr>
            <w:sdt>
              <w:sdtPr>
                <w:id w:val="-1058088742"/>
                <w14:checkbox>
                  <w14:checked w14:val="0"/>
                  <w14:checkedState w14:val="2612" w14:font="MS Gothic"/>
                  <w14:uncheckedState w14:val="2610" w14:font="MS Gothic"/>
                </w14:checkbox>
              </w:sdtPr>
              <w:sdtEndPr/>
              <w:sdtContent>
                <w:r w:rsidR="00254151">
                  <w:rPr>
                    <w:rFonts w:ascii="MS Gothic" w:eastAsia="MS Gothic" w:hAnsi="MS Gothic" w:hint="eastAsia"/>
                  </w:rPr>
                  <w:t>☐</w:t>
                </w:r>
              </w:sdtContent>
            </w:sdt>
            <w:r w:rsidR="00254151">
              <w:t xml:space="preserve">    Performing</w:t>
            </w:r>
            <w:r w:rsidR="00254151" w:rsidRPr="00F1618D">
              <w:t xml:space="preserve"> work in a declared fish habitat area</w:t>
            </w:r>
          </w:p>
        </w:tc>
      </w:tr>
      <w:tr w:rsidR="00254151" w:rsidRPr="002C6303" w14:paraId="31FE3DE7" w14:textId="77777777" w:rsidTr="00714F74">
        <w:tc>
          <w:tcPr>
            <w:tcW w:w="10194" w:type="dxa"/>
          </w:tcPr>
          <w:p w14:paraId="44DB7402" w14:textId="77777777" w:rsidR="00254151" w:rsidRPr="002C6303" w:rsidRDefault="009422A7" w:rsidP="00714F74">
            <w:pPr>
              <w:pStyle w:val="TableText"/>
            </w:pPr>
            <w:sdt>
              <w:sdtPr>
                <w:id w:val="-909542204"/>
                <w14:checkbox>
                  <w14:checked w14:val="0"/>
                  <w14:checkedState w14:val="2612" w14:font="MS Gothic"/>
                  <w14:uncheckedState w14:val="2610" w14:font="MS Gothic"/>
                </w14:checkbox>
              </w:sdtPr>
              <w:sdtEndPr/>
              <w:sdtContent>
                <w:r w:rsidR="00254151">
                  <w:rPr>
                    <w:rFonts w:ascii="MS Gothic" w:eastAsia="MS Gothic" w:hAnsi="MS Gothic" w:hint="eastAsia"/>
                  </w:rPr>
                  <w:t>☐</w:t>
                </w:r>
              </w:sdtContent>
            </w:sdt>
            <w:r w:rsidR="00254151">
              <w:t xml:space="preserve">    </w:t>
            </w:r>
            <w:r w:rsidR="00254151" w:rsidRPr="00F1618D">
              <w:t>Removing, destroying or damaging a marine plant</w:t>
            </w:r>
          </w:p>
        </w:tc>
      </w:tr>
      <w:tr w:rsidR="00254151" w14:paraId="7E3D3E32" w14:textId="77777777" w:rsidTr="00714F74">
        <w:tc>
          <w:tcPr>
            <w:tcW w:w="10194" w:type="dxa"/>
          </w:tcPr>
          <w:p w14:paraId="0199A435" w14:textId="77777777" w:rsidR="00254151" w:rsidRDefault="009422A7" w:rsidP="00714F74">
            <w:pPr>
              <w:pStyle w:val="TableText"/>
            </w:pPr>
            <w:sdt>
              <w:sdtPr>
                <w:id w:val="1549881943"/>
                <w14:checkbox>
                  <w14:checked w14:val="0"/>
                  <w14:checkedState w14:val="2612" w14:font="MS Gothic"/>
                  <w14:uncheckedState w14:val="2610" w14:font="MS Gothic"/>
                </w14:checkbox>
              </w:sdtPr>
              <w:sdtEndPr/>
              <w:sdtContent>
                <w:r w:rsidR="00254151">
                  <w:rPr>
                    <w:rFonts w:ascii="MS Gothic" w:eastAsia="MS Gothic" w:hAnsi="MS Gothic" w:hint="eastAsia"/>
                  </w:rPr>
                  <w:t>☐</w:t>
                </w:r>
              </w:sdtContent>
            </w:sdt>
            <w:r w:rsidR="00254151">
              <w:t xml:space="preserve">    </w:t>
            </w:r>
            <w:r w:rsidR="00254151" w:rsidRPr="00F1618D">
              <w:t>Performing work in wetland protection area</w:t>
            </w:r>
          </w:p>
        </w:tc>
      </w:tr>
      <w:tr w:rsidR="00254151" w:rsidRPr="002C6303" w14:paraId="13616455" w14:textId="77777777" w:rsidTr="00714F74">
        <w:tc>
          <w:tcPr>
            <w:tcW w:w="10194" w:type="dxa"/>
          </w:tcPr>
          <w:p w14:paraId="0E88062B" w14:textId="77777777" w:rsidR="00254151" w:rsidRPr="002C6303" w:rsidRDefault="009422A7" w:rsidP="00714F74">
            <w:pPr>
              <w:pStyle w:val="TableText"/>
            </w:pPr>
            <w:sdt>
              <w:sdtPr>
                <w:id w:val="749933540"/>
                <w14:checkbox>
                  <w14:checked w14:val="0"/>
                  <w14:checkedState w14:val="2612" w14:font="MS Gothic"/>
                  <w14:uncheckedState w14:val="2610" w14:font="MS Gothic"/>
                </w14:checkbox>
              </w:sdtPr>
              <w:sdtEndPr/>
              <w:sdtContent>
                <w:r w:rsidR="00254151">
                  <w:rPr>
                    <w:rFonts w:ascii="MS Gothic" w:eastAsia="MS Gothic" w:hAnsi="MS Gothic" w:hint="eastAsia"/>
                  </w:rPr>
                  <w:t>☐</w:t>
                </w:r>
              </w:sdtContent>
            </w:sdt>
            <w:r w:rsidR="00254151">
              <w:t xml:space="preserve">    </w:t>
            </w:r>
            <w:r w:rsidR="00254151" w:rsidRPr="00AE0034">
              <w:t>Placing an advertising device on premises</w:t>
            </w:r>
          </w:p>
        </w:tc>
      </w:tr>
    </w:tbl>
    <w:p w14:paraId="7B44BFEE" w14:textId="77777777" w:rsidR="009D28D1" w:rsidRDefault="009D28D1" w:rsidP="009D28D1">
      <w:pPr>
        <w:pStyle w:val="BodyText"/>
        <w:spacing w:before="0" w:after="0"/>
      </w:pPr>
    </w:p>
    <w:tbl>
      <w:tblPr>
        <w:tblStyle w:val="SteelBlueGrid"/>
        <w:tblW w:w="5000" w:type="pct"/>
        <w:tblLook w:val="0600" w:firstRow="0" w:lastRow="0" w:firstColumn="0" w:lastColumn="0" w:noHBand="1" w:noVBand="1"/>
      </w:tblPr>
      <w:tblGrid>
        <w:gridCol w:w="10194"/>
      </w:tblGrid>
      <w:tr w:rsidR="00254151" w14:paraId="5C6D9202" w14:textId="77777777" w:rsidTr="00205C16">
        <w:tc>
          <w:tcPr>
            <w:tcW w:w="10194" w:type="dxa"/>
            <w:shd w:val="clear" w:color="auto" w:fill="F2F2F2" w:themeFill="background1" w:themeFillShade="F2"/>
          </w:tcPr>
          <w:p w14:paraId="37572654" w14:textId="77777777" w:rsidR="00254151" w:rsidRPr="00D80DD9" w:rsidRDefault="00254151" w:rsidP="00714F74">
            <w:pPr>
              <w:pStyle w:val="TableHeading"/>
            </w:pPr>
            <w:r w:rsidRPr="00D80DD9">
              <w:lastRenderedPageBreak/>
              <w:t>3.  Identify the SDA application to which this request relates</w:t>
            </w:r>
          </w:p>
          <w:p w14:paraId="256630DF" w14:textId="77777777" w:rsidR="00254151" w:rsidRDefault="00254151" w:rsidP="00714F74">
            <w:pPr>
              <w:pStyle w:val="TableText"/>
            </w:pPr>
            <w:r w:rsidRPr="00D80DD9">
              <w:t>Note: Self-assessable operational work must be authorised by an SDA approval resulting from an SDA Application.</w:t>
            </w:r>
          </w:p>
        </w:tc>
      </w:tr>
      <w:tr w:rsidR="00254151" w14:paraId="493C26E1" w14:textId="77777777" w:rsidTr="00714F74">
        <w:tc>
          <w:tcPr>
            <w:tcW w:w="10194" w:type="dxa"/>
          </w:tcPr>
          <w:p w14:paraId="72873D00" w14:textId="77777777" w:rsidR="00254151" w:rsidRDefault="009422A7" w:rsidP="00714F74">
            <w:pPr>
              <w:pStyle w:val="TableText"/>
            </w:pPr>
            <w:sdt>
              <w:sdtPr>
                <w:id w:val="1989122559"/>
                <w14:checkbox>
                  <w14:checked w14:val="0"/>
                  <w14:checkedState w14:val="2612" w14:font="MS Gothic"/>
                  <w14:uncheckedState w14:val="2610" w14:font="MS Gothic"/>
                </w14:checkbox>
              </w:sdtPr>
              <w:sdtEndPr/>
              <w:sdtContent>
                <w:r w:rsidR="00254151" w:rsidRPr="00D80DD9">
                  <w:rPr>
                    <w:rFonts w:ascii="Segoe UI Symbol" w:hAnsi="Segoe UI Symbol" w:cs="Segoe UI Symbol"/>
                  </w:rPr>
                  <w:t>☐</w:t>
                </w:r>
              </w:sdtContent>
            </w:sdt>
            <w:r w:rsidR="00254151" w:rsidRPr="00D80DD9">
              <w:t xml:space="preserve">    SDA application for a material </w:t>
            </w:r>
            <w:proofErr w:type="gramStart"/>
            <w:r w:rsidR="00254151" w:rsidRPr="00D80DD9">
              <w:t>change</w:t>
            </w:r>
            <w:proofErr w:type="gramEnd"/>
            <w:r w:rsidR="00254151" w:rsidRPr="00D80DD9">
              <w:t xml:space="preserve"> of use</w:t>
            </w:r>
          </w:p>
        </w:tc>
      </w:tr>
      <w:tr w:rsidR="00254151" w14:paraId="27C17818" w14:textId="77777777" w:rsidTr="00714F74">
        <w:tc>
          <w:tcPr>
            <w:tcW w:w="10194" w:type="dxa"/>
          </w:tcPr>
          <w:p w14:paraId="23AC6593" w14:textId="77777777" w:rsidR="00254151" w:rsidRDefault="009422A7" w:rsidP="00714F74">
            <w:pPr>
              <w:pStyle w:val="TableText"/>
            </w:pPr>
            <w:sdt>
              <w:sdtPr>
                <w:id w:val="931482625"/>
                <w14:checkbox>
                  <w14:checked w14:val="0"/>
                  <w14:checkedState w14:val="2612" w14:font="MS Gothic"/>
                  <w14:uncheckedState w14:val="2610" w14:font="MS Gothic"/>
                </w14:checkbox>
              </w:sdtPr>
              <w:sdtEndPr/>
              <w:sdtContent>
                <w:r w:rsidR="00254151" w:rsidRPr="00D80DD9">
                  <w:rPr>
                    <w:rFonts w:ascii="Segoe UI Symbol" w:hAnsi="Segoe UI Symbol" w:cs="Segoe UI Symbol"/>
                  </w:rPr>
                  <w:t>☐</w:t>
                </w:r>
              </w:sdtContent>
            </w:sdt>
            <w:r w:rsidR="00254151" w:rsidRPr="00D80DD9">
              <w:t xml:space="preserve">    Change application for an SDA approval</w:t>
            </w:r>
          </w:p>
        </w:tc>
      </w:tr>
      <w:tr w:rsidR="00254151" w14:paraId="720BC9B6" w14:textId="77777777" w:rsidTr="00714F74">
        <w:tc>
          <w:tcPr>
            <w:tcW w:w="10194" w:type="dxa"/>
          </w:tcPr>
          <w:p w14:paraId="4428F354" w14:textId="77777777" w:rsidR="00254151" w:rsidRDefault="009422A7" w:rsidP="00714F74">
            <w:pPr>
              <w:pStyle w:val="TableText"/>
            </w:pPr>
            <w:sdt>
              <w:sdtPr>
                <w:id w:val="1613471712"/>
                <w14:checkbox>
                  <w14:checked w14:val="0"/>
                  <w14:checkedState w14:val="2612" w14:font="MS Gothic"/>
                  <w14:uncheckedState w14:val="2610" w14:font="MS Gothic"/>
                </w14:checkbox>
              </w:sdtPr>
              <w:sdtEndPr/>
              <w:sdtContent>
                <w:r w:rsidR="00254151" w:rsidRPr="00D80DD9">
                  <w:rPr>
                    <w:rFonts w:ascii="Segoe UI Symbol" w:hAnsi="Segoe UI Symbol" w:cs="Segoe UI Symbol"/>
                  </w:rPr>
                  <w:t>☐</w:t>
                </w:r>
              </w:sdtContent>
            </w:sdt>
            <w:r w:rsidR="00254151" w:rsidRPr="00D80DD9">
              <w:t xml:space="preserve">    Request to change an SDA application</w:t>
            </w:r>
          </w:p>
        </w:tc>
      </w:tr>
      <w:tr w:rsidR="00254151" w:rsidRPr="00D80DD9" w14:paraId="24AE099D" w14:textId="77777777" w:rsidTr="00714F74">
        <w:tc>
          <w:tcPr>
            <w:tcW w:w="10194" w:type="dxa"/>
          </w:tcPr>
          <w:p w14:paraId="4946300C" w14:textId="77777777" w:rsidR="00254151" w:rsidRPr="00D80DD9" w:rsidRDefault="009422A7" w:rsidP="00714F74">
            <w:pPr>
              <w:pStyle w:val="TableText"/>
            </w:pPr>
            <w:sdt>
              <w:sdtPr>
                <w:id w:val="1769725742"/>
                <w14:checkbox>
                  <w14:checked w14:val="0"/>
                  <w14:checkedState w14:val="2612" w14:font="MS Gothic"/>
                  <w14:uncheckedState w14:val="2610" w14:font="MS Gothic"/>
                </w14:checkbox>
              </w:sdtPr>
              <w:sdtEndPr/>
              <w:sdtContent>
                <w:r w:rsidR="00254151" w:rsidRPr="00D80DD9">
                  <w:rPr>
                    <w:rFonts w:ascii="Segoe UI Symbol" w:hAnsi="Segoe UI Symbol" w:cs="Segoe UI Symbol"/>
                  </w:rPr>
                  <w:t>☐</w:t>
                </w:r>
              </w:sdtContent>
            </w:sdt>
            <w:r w:rsidR="00254151" w:rsidRPr="00D80DD9">
              <w:t xml:space="preserve">    Reconfiguring a lot within the Abbot Point </w:t>
            </w:r>
            <w:r w:rsidR="00254151">
              <w:t>SDA</w:t>
            </w:r>
          </w:p>
        </w:tc>
      </w:tr>
    </w:tbl>
    <w:p w14:paraId="3B26EEED" w14:textId="77777777" w:rsidR="00254151" w:rsidRDefault="00254151">
      <w:pPr>
        <w:rPr>
          <w:b/>
        </w:rPr>
      </w:pPr>
    </w:p>
    <w:tbl>
      <w:tblPr>
        <w:tblStyle w:val="SteelBlueGrid"/>
        <w:tblW w:w="5000" w:type="pct"/>
        <w:tblLook w:val="0600" w:firstRow="0" w:lastRow="0" w:firstColumn="0" w:lastColumn="0" w:noHBand="1" w:noVBand="1"/>
      </w:tblPr>
      <w:tblGrid>
        <w:gridCol w:w="6658"/>
        <w:gridCol w:w="3536"/>
      </w:tblGrid>
      <w:tr w:rsidR="00254151" w:rsidRPr="00852D1A" w14:paraId="0182F418" w14:textId="77777777" w:rsidTr="00205C16">
        <w:tc>
          <w:tcPr>
            <w:tcW w:w="10194" w:type="dxa"/>
            <w:gridSpan w:val="2"/>
            <w:shd w:val="clear" w:color="auto" w:fill="F2F2F2" w:themeFill="background1" w:themeFillShade="F2"/>
          </w:tcPr>
          <w:p w14:paraId="3E133271" w14:textId="4FDB80B2" w:rsidR="00254151" w:rsidRPr="00254151" w:rsidRDefault="00254151" w:rsidP="00254151">
            <w:pPr>
              <w:pStyle w:val="TableHeading"/>
            </w:pPr>
            <w:r>
              <w:t xml:space="preserve">4.  </w:t>
            </w:r>
            <w:r w:rsidRPr="00852D1A">
              <w:t>Supporting information</w:t>
            </w:r>
            <w:r>
              <w:t xml:space="preserve"> to accompany</w:t>
            </w:r>
            <w:r>
              <w:rPr>
                <w:rFonts w:cs="Arial"/>
              </w:rPr>
              <w:t xml:space="preserve"> this request</w:t>
            </w:r>
          </w:p>
        </w:tc>
      </w:tr>
      <w:tr w:rsidR="00254151" w:rsidRPr="00852D1A" w14:paraId="422F28CD" w14:textId="77777777" w:rsidTr="00714F74">
        <w:trPr>
          <w:trHeight w:val="60"/>
        </w:trPr>
        <w:tc>
          <w:tcPr>
            <w:tcW w:w="6658" w:type="dxa"/>
          </w:tcPr>
          <w:p w14:paraId="17DAE46F" w14:textId="77777777" w:rsidR="00254151" w:rsidRPr="00852D1A" w:rsidRDefault="00254151" w:rsidP="00714F74">
            <w:pPr>
              <w:pStyle w:val="TableText"/>
            </w:pPr>
            <w:r w:rsidRPr="00134FA3">
              <w:t>Description of supporting information or title of attachment</w:t>
            </w:r>
            <w:r>
              <w:t xml:space="preserve"> </w:t>
            </w:r>
          </w:p>
        </w:tc>
        <w:tc>
          <w:tcPr>
            <w:tcW w:w="3536" w:type="dxa"/>
          </w:tcPr>
          <w:p w14:paraId="437A3424" w14:textId="77777777" w:rsidR="00254151" w:rsidRPr="00852D1A" w:rsidRDefault="00254151" w:rsidP="00714F74">
            <w:pPr>
              <w:pStyle w:val="TableText"/>
            </w:pPr>
            <w:r w:rsidRPr="00134FA3">
              <w:t>Method of lodgement e</w:t>
            </w:r>
            <w:r>
              <w:t>.g. via email, hard copy, or electronically</w:t>
            </w:r>
          </w:p>
        </w:tc>
      </w:tr>
      <w:tr w:rsidR="00254151" w:rsidRPr="00852D1A" w14:paraId="4BD4E529" w14:textId="77777777" w:rsidTr="00714F74">
        <w:trPr>
          <w:trHeight w:val="57"/>
        </w:trPr>
        <w:tc>
          <w:tcPr>
            <w:tcW w:w="6658" w:type="dxa"/>
          </w:tcPr>
          <w:p w14:paraId="263D08DB" w14:textId="1870A671" w:rsidR="00254151" w:rsidRPr="00852D1A" w:rsidRDefault="00254151" w:rsidP="00714F74">
            <w:pPr>
              <w:pStyle w:val="TableText"/>
            </w:pPr>
            <w:r>
              <w:t xml:space="preserve"> </w:t>
            </w:r>
          </w:p>
        </w:tc>
        <w:tc>
          <w:tcPr>
            <w:tcW w:w="3536" w:type="dxa"/>
          </w:tcPr>
          <w:p w14:paraId="0E897EDF" w14:textId="77777777" w:rsidR="00254151" w:rsidRPr="00852D1A" w:rsidRDefault="00254151" w:rsidP="00714F74">
            <w:pPr>
              <w:pStyle w:val="TableText"/>
              <w:ind w:left="0"/>
            </w:pPr>
          </w:p>
        </w:tc>
      </w:tr>
      <w:tr w:rsidR="00254151" w:rsidRPr="00852D1A" w14:paraId="708D2BDD" w14:textId="77777777" w:rsidTr="00714F74">
        <w:trPr>
          <w:trHeight w:val="57"/>
        </w:trPr>
        <w:tc>
          <w:tcPr>
            <w:tcW w:w="6658" w:type="dxa"/>
          </w:tcPr>
          <w:p w14:paraId="41683FEB" w14:textId="77777777" w:rsidR="00254151" w:rsidRPr="00852D1A" w:rsidRDefault="00254151" w:rsidP="00714F74">
            <w:pPr>
              <w:pStyle w:val="TableText"/>
            </w:pPr>
          </w:p>
        </w:tc>
        <w:tc>
          <w:tcPr>
            <w:tcW w:w="3536" w:type="dxa"/>
          </w:tcPr>
          <w:p w14:paraId="5768F509" w14:textId="77777777" w:rsidR="00254151" w:rsidRPr="00852D1A" w:rsidRDefault="00254151" w:rsidP="00714F74">
            <w:pPr>
              <w:pStyle w:val="TableBullet2"/>
              <w:numPr>
                <w:ilvl w:val="0"/>
                <w:numId w:val="0"/>
              </w:numPr>
            </w:pPr>
          </w:p>
        </w:tc>
      </w:tr>
      <w:tr w:rsidR="00254151" w:rsidRPr="00852D1A" w14:paraId="31EEA9EB" w14:textId="77777777" w:rsidTr="00714F74">
        <w:trPr>
          <w:trHeight w:val="57"/>
        </w:trPr>
        <w:tc>
          <w:tcPr>
            <w:tcW w:w="6658" w:type="dxa"/>
          </w:tcPr>
          <w:p w14:paraId="72D8B611" w14:textId="77777777" w:rsidR="00254151" w:rsidRPr="00852D1A" w:rsidRDefault="00254151" w:rsidP="00714F74">
            <w:pPr>
              <w:pStyle w:val="TableText"/>
            </w:pPr>
          </w:p>
        </w:tc>
        <w:tc>
          <w:tcPr>
            <w:tcW w:w="3536" w:type="dxa"/>
          </w:tcPr>
          <w:p w14:paraId="7ECDA2E2" w14:textId="77777777" w:rsidR="00254151" w:rsidRPr="00852D1A" w:rsidRDefault="00254151" w:rsidP="00714F74">
            <w:pPr>
              <w:pStyle w:val="TableBullet2"/>
              <w:numPr>
                <w:ilvl w:val="0"/>
                <w:numId w:val="0"/>
              </w:numPr>
            </w:pPr>
          </w:p>
        </w:tc>
      </w:tr>
      <w:tr w:rsidR="00254151" w:rsidRPr="00852D1A" w14:paraId="55280815" w14:textId="77777777" w:rsidTr="00714F74">
        <w:trPr>
          <w:trHeight w:val="57"/>
        </w:trPr>
        <w:tc>
          <w:tcPr>
            <w:tcW w:w="6658" w:type="dxa"/>
          </w:tcPr>
          <w:p w14:paraId="2BF972EA" w14:textId="77777777" w:rsidR="00254151" w:rsidRPr="00852D1A" w:rsidRDefault="00254151" w:rsidP="00714F74">
            <w:pPr>
              <w:pStyle w:val="TableBullet2"/>
              <w:numPr>
                <w:ilvl w:val="0"/>
                <w:numId w:val="0"/>
              </w:numPr>
            </w:pPr>
          </w:p>
        </w:tc>
        <w:tc>
          <w:tcPr>
            <w:tcW w:w="3536" w:type="dxa"/>
          </w:tcPr>
          <w:p w14:paraId="1BBA4CFB" w14:textId="77777777" w:rsidR="00254151" w:rsidRPr="00852D1A" w:rsidRDefault="00254151" w:rsidP="00714F74">
            <w:pPr>
              <w:pStyle w:val="TableBullet2"/>
              <w:numPr>
                <w:ilvl w:val="0"/>
                <w:numId w:val="0"/>
              </w:numPr>
            </w:pPr>
          </w:p>
        </w:tc>
      </w:tr>
      <w:tr w:rsidR="00254151" w:rsidRPr="00852D1A" w14:paraId="633E8D30" w14:textId="77777777" w:rsidTr="00714F74">
        <w:trPr>
          <w:trHeight w:val="57"/>
        </w:trPr>
        <w:tc>
          <w:tcPr>
            <w:tcW w:w="6658" w:type="dxa"/>
          </w:tcPr>
          <w:p w14:paraId="7BCAF1BB" w14:textId="77777777" w:rsidR="00254151" w:rsidRPr="00852D1A" w:rsidRDefault="00254151" w:rsidP="00714F74">
            <w:pPr>
              <w:pStyle w:val="TableBullet2"/>
              <w:numPr>
                <w:ilvl w:val="0"/>
                <w:numId w:val="0"/>
              </w:numPr>
            </w:pPr>
          </w:p>
        </w:tc>
        <w:tc>
          <w:tcPr>
            <w:tcW w:w="3536" w:type="dxa"/>
          </w:tcPr>
          <w:p w14:paraId="33A8868D" w14:textId="77777777" w:rsidR="00254151" w:rsidRPr="00852D1A" w:rsidRDefault="00254151" w:rsidP="00714F74">
            <w:pPr>
              <w:pStyle w:val="TableBullet2"/>
              <w:numPr>
                <w:ilvl w:val="0"/>
                <w:numId w:val="0"/>
              </w:numPr>
            </w:pPr>
          </w:p>
        </w:tc>
      </w:tr>
      <w:tr w:rsidR="00254151" w:rsidRPr="00852D1A" w14:paraId="07C67D90" w14:textId="77777777" w:rsidTr="00714F74">
        <w:trPr>
          <w:trHeight w:val="57"/>
        </w:trPr>
        <w:tc>
          <w:tcPr>
            <w:tcW w:w="6658" w:type="dxa"/>
          </w:tcPr>
          <w:p w14:paraId="71BB4C97" w14:textId="77777777" w:rsidR="00254151" w:rsidRPr="00852D1A" w:rsidRDefault="00254151" w:rsidP="00714F74">
            <w:pPr>
              <w:pStyle w:val="TableBullet2"/>
              <w:numPr>
                <w:ilvl w:val="0"/>
                <w:numId w:val="0"/>
              </w:numPr>
            </w:pPr>
          </w:p>
        </w:tc>
        <w:tc>
          <w:tcPr>
            <w:tcW w:w="3536" w:type="dxa"/>
          </w:tcPr>
          <w:p w14:paraId="39763B1C" w14:textId="77777777" w:rsidR="00254151" w:rsidRPr="00852D1A" w:rsidRDefault="00254151" w:rsidP="00714F74">
            <w:pPr>
              <w:pStyle w:val="TableBullet2"/>
              <w:numPr>
                <w:ilvl w:val="0"/>
                <w:numId w:val="0"/>
              </w:numPr>
            </w:pPr>
          </w:p>
        </w:tc>
      </w:tr>
      <w:tr w:rsidR="00254151" w:rsidRPr="00852D1A" w14:paraId="04C3A18F" w14:textId="77777777" w:rsidTr="00714F74">
        <w:trPr>
          <w:trHeight w:val="57"/>
        </w:trPr>
        <w:tc>
          <w:tcPr>
            <w:tcW w:w="6658" w:type="dxa"/>
          </w:tcPr>
          <w:p w14:paraId="64CBAF5D" w14:textId="77777777" w:rsidR="00254151" w:rsidRPr="00852D1A" w:rsidRDefault="00254151" w:rsidP="00714F74">
            <w:pPr>
              <w:pStyle w:val="TableBullet2"/>
              <w:numPr>
                <w:ilvl w:val="0"/>
                <w:numId w:val="0"/>
              </w:numPr>
            </w:pPr>
          </w:p>
        </w:tc>
        <w:tc>
          <w:tcPr>
            <w:tcW w:w="3536" w:type="dxa"/>
          </w:tcPr>
          <w:p w14:paraId="75136982" w14:textId="77777777" w:rsidR="00254151" w:rsidRPr="00852D1A" w:rsidRDefault="00254151" w:rsidP="00714F74">
            <w:pPr>
              <w:pStyle w:val="TableBullet2"/>
              <w:numPr>
                <w:ilvl w:val="0"/>
                <w:numId w:val="0"/>
              </w:numPr>
            </w:pPr>
          </w:p>
        </w:tc>
      </w:tr>
      <w:tr w:rsidR="00254151" w:rsidRPr="00852D1A" w14:paraId="3404D493" w14:textId="77777777" w:rsidTr="00714F74">
        <w:trPr>
          <w:trHeight w:val="57"/>
        </w:trPr>
        <w:tc>
          <w:tcPr>
            <w:tcW w:w="6658" w:type="dxa"/>
          </w:tcPr>
          <w:p w14:paraId="60198BD7" w14:textId="77777777" w:rsidR="00254151" w:rsidRPr="00852D1A" w:rsidRDefault="00254151" w:rsidP="00714F74">
            <w:pPr>
              <w:pStyle w:val="TableBullet2"/>
              <w:numPr>
                <w:ilvl w:val="0"/>
                <w:numId w:val="0"/>
              </w:numPr>
            </w:pPr>
          </w:p>
        </w:tc>
        <w:tc>
          <w:tcPr>
            <w:tcW w:w="3536" w:type="dxa"/>
          </w:tcPr>
          <w:p w14:paraId="4F16AD57" w14:textId="77777777" w:rsidR="00254151" w:rsidRPr="00852D1A" w:rsidRDefault="00254151" w:rsidP="00714F74">
            <w:pPr>
              <w:pStyle w:val="TableBullet2"/>
              <w:numPr>
                <w:ilvl w:val="0"/>
                <w:numId w:val="0"/>
              </w:numPr>
            </w:pPr>
          </w:p>
        </w:tc>
      </w:tr>
      <w:tr w:rsidR="00254151" w:rsidRPr="00852D1A" w14:paraId="5D70DB1E" w14:textId="77777777" w:rsidTr="00714F74">
        <w:trPr>
          <w:trHeight w:val="57"/>
        </w:trPr>
        <w:tc>
          <w:tcPr>
            <w:tcW w:w="6658" w:type="dxa"/>
          </w:tcPr>
          <w:p w14:paraId="385BC972" w14:textId="77777777" w:rsidR="00254151" w:rsidRPr="00852D1A" w:rsidRDefault="00254151" w:rsidP="00714F74">
            <w:pPr>
              <w:pStyle w:val="TableBullet2"/>
              <w:numPr>
                <w:ilvl w:val="0"/>
                <w:numId w:val="0"/>
              </w:numPr>
            </w:pPr>
          </w:p>
        </w:tc>
        <w:tc>
          <w:tcPr>
            <w:tcW w:w="3536" w:type="dxa"/>
          </w:tcPr>
          <w:p w14:paraId="344BDD2D" w14:textId="77777777" w:rsidR="00254151" w:rsidRPr="00852D1A" w:rsidRDefault="00254151" w:rsidP="00714F74">
            <w:pPr>
              <w:pStyle w:val="TableBullet2"/>
              <w:numPr>
                <w:ilvl w:val="0"/>
                <w:numId w:val="0"/>
              </w:numPr>
            </w:pPr>
          </w:p>
        </w:tc>
      </w:tr>
      <w:tr w:rsidR="00254151" w:rsidRPr="00852D1A" w14:paraId="28B9C11E" w14:textId="77777777" w:rsidTr="00714F74">
        <w:trPr>
          <w:trHeight w:val="57"/>
        </w:trPr>
        <w:tc>
          <w:tcPr>
            <w:tcW w:w="6658" w:type="dxa"/>
          </w:tcPr>
          <w:p w14:paraId="4D92EA96" w14:textId="77777777" w:rsidR="00254151" w:rsidRPr="00852D1A" w:rsidRDefault="00254151" w:rsidP="00714F74">
            <w:pPr>
              <w:pStyle w:val="TableBullet2"/>
              <w:numPr>
                <w:ilvl w:val="0"/>
                <w:numId w:val="0"/>
              </w:numPr>
            </w:pPr>
          </w:p>
        </w:tc>
        <w:tc>
          <w:tcPr>
            <w:tcW w:w="3536" w:type="dxa"/>
          </w:tcPr>
          <w:p w14:paraId="183E4A6C" w14:textId="77777777" w:rsidR="00254151" w:rsidRPr="00852D1A" w:rsidRDefault="00254151" w:rsidP="00714F74">
            <w:pPr>
              <w:pStyle w:val="TableBullet2"/>
              <w:numPr>
                <w:ilvl w:val="0"/>
                <w:numId w:val="0"/>
              </w:numPr>
            </w:pPr>
          </w:p>
        </w:tc>
      </w:tr>
    </w:tbl>
    <w:p w14:paraId="6C2FFE33" w14:textId="77777777" w:rsidR="006A389E" w:rsidRDefault="006A389E" w:rsidP="009D28D1"/>
    <w:tbl>
      <w:tblPr>
        <w:tblStyle w:val="SteelBlueGrid"/>
        <w:tblW w:w="5000" w:type="pct"/>
        <w:tblLook w:val="0600" w:firstRow="0" w:lastRow="0" w:firstColumn="0" w:lastColumn="0" w:noHBand="1" w:noVBand="1"/>
      </w:tblPr>
      <w:tblGrid>
        <w:gridCol w:w="3123"/>
        <w:gridCol w:w="7071"/>
      </w:tblGrid>
      <w:tr w:rsidR="009D28D1" w:rsidRPr="00EC4D2F" w14:paraId="35A1428B" w14:textId="77777777" w:rsidTr="00205C16">
        <w:tc>
          <w:tcPr>
            <w:tcW w:w="10194" w:type="dxa"/>
            <w:gridSpan w:val="2"/>
            <w:shd w:val="clear" w:color="auto" w:fill="F2F2F2" w:themeFill="background1" w:themeFillShade="F2"/>
          </w:tcPr>
          <w:p w14:paraId="0F89D446" w14:textId="3925E40A" w:rsidR="009D28D1" w:rsidRPr="00B15C69" w:rsidRDefault="00A805A4" w:rsidP="00A805A4">
            <w:pPr>
              <w:pStyle w:val="TableHeading"/>
              <w:rPr>
                <w:vertAlign w:val="superscript"/>
              </w:rPr>
            </w:pPr>
            <w:r>
              <w:t>8</w:t>
            </w:r>
            <w:r w:rsidR="009D28D1">
              <w:t xml:space="preserve">. </w:t>
            </w:r>
            <w:r w:rsidR="00B01948">
              <w:t xml:space="preserve"> </w:t>
            </w:r>
            <w:r w:rsidR="009D28D1" w:rsidRPr="00B15C69">
              <w:t>Proponent’s declaration</w:t>
            </w:r>
          </w:p>
        </w:tc>
      </w:tr>
      <w:tr w:rsidR="009D28D1" w:rsidRPr="00EC4D2F" w14:paraId="27218909" w14:textId="77777777" w:rsidTr="00A805A4">
        <w:tc>
          <w:tcPr>
            <w:tcW w:w="10194" w:type="dxa"/>
            <w:gridSpan w:val="2"/>
          </w:tcPr>
          <w:p w14:paraId="0682A26B" w14:textId="05400A3A" w:rsidR="009D28D1" w:rsidRDefault="009D28D1" w:rsidP="00A805A4">
            <w:pPr>
              <w:pStyle w:val="TableText"/>
              <w:ind w:left="134"/>
            </w:pPr>
            <w:r w:rsidRPr="00B15C69">
              <w:t xml:space="preserve">By making this </w:t>
            </w:r>
            <w:r>
              <w:t xml:space="preserve">SDA </w:t>
            </w:r>
            <w:r w:rsidR="00254151">
              <w:t>request</w:t>
            </w:r>
            <w:r w:rsidRPr="00B15C69">
              <w:t xml:space="preserve">, I declare that all the information in this </w:t>
            </w:r>
            <w:r>
              <w:t xml:space="preserve">SDA </w:t>
            </w:r>
            <w:r w:rsidR="00254151">
              <w:t>request</w:t>
            </w:r>
            <w:r w:rsidR="00A805A4" w:rsidRPr="00B15C69">
              <w:t xml:space="preserve"> </w:t>
            </w:r>
            <w:r w:rsidRPr="00B15C69">
              <w:t>is true and correct.</w:t>
            </w:r>
            <w:r>
              <w:t xml:space="preserve"> </w:t>
            </w:r>
            <w:r>
              <w:br/>
            </w:r>
            <w:r w:rsidRPr="00204B28">
              <w:t xml:space="preserve">I understand that it is </w:t>
            </w:r>
            <w:r>
              <w:t>unlawful to provide</w:t>
            </w:r>
            <w:r w:rsidRPr="00204B28">
              <w:t xml:space="preserve"> false or misleading</w:t>
            </w:r>
            <w:r>
              <w:t xml:space="preserve"> </w:t>
            </w:r>
            <w:r w:rsidRPr="00204B28">
              <w:t>information.</w:t>
            </w:r>
            <w:r>
              <w:t xml:space="preserve"> </w:t>
            </w:r>
          </w:p>
          <w:p w14:paraId="5C9DA721" w14:textId="77777777" w:rsidR="009D28D1" w:rsidRPr="00B15C69" w:rsidRDefault="009D28D1" w:rsidP="00A805A4">
            <w:pPr>
              <w:pStyle w:val="TableText"/>
              <w:ind w:left="134"/>
            </w:pPr>
            <w:r w:rsidRPr="00BA4494">
              <w:t xml:space="preserve">I consent to receive future electronic communications from the assessment </w:t>
            </w:r>
            <w:r>
              <w:t>m</w:t>
            </w:r>
            <w:r w:rsidRPr="00BA4494">
              <w:t xml:space="preserve">anager and any referral agency for the </w:t>
            </w:r>
            <w:r>
              <w:t>SDA request</w:t>
            </w:r>
            <w:r w:rsidRPr="00BA4494">
              <w:t xml:space="preserve"> where written information is required or permitted, pursuant to sections 11 and 12 of the electronic </w:t>
            </w:r>
            <w:r w:rsidRPr="0022696E">
              <w:rPr>
                <w:i/>
                <w:iCs/>
              </w:rPr>
              <w:t>Transactions Act 2001</w:t>
            </w:r>
            <w:r w:rsidRPr="00BA4494">
              <w:t>.</w:t>
            </w:r>
          </w:p>
        </w:tc>
      </w:tr>
      <w:tr w:rsidR="009D28D1" w:rsidRPr="00D14789" w14:paraId="40D64F03" w14:textId="77777777" w:rsidTr="00A805A4">
        <w:tc>
          <w:tcPr>
            <w:tcW w:w="3123" w:type="dxa"/>
          </w:tcPr>
          <w:p w14:paraId="4C92F543" w14:textId="77777777" w:rsidR="009D28D1" w:rsidRPr="00230F2F" w:rsidRDefault="009D28D1" w:rsidP="00A805A4">
            <w:pPr>
              <w:pStyle w:val="TableText"/>
            </w:pPr>
            <w:bookmarkStart w:id="8" w:name="_Hlk81239963"/>
            <w:r w:rsidRPr="00230F2F">
              <w:t>Signature</w:t>
            </w:r>
          </w:p>
        </w:tc>
        <w:tc>
          <w:tcPr>
            <w:tcW w:w="7071" w:type="dxa"/>
          </w:tcPr>
          <w:p w14:paraId="3CD7E0C2" w14:textId="77777777" w:rsidR="009D28D1" w:rsidRPr="00B15C69" w:rsidRDefault="009D28D1" w:rsidP="00A805A4">
            <w:pPr>
              <w:pStyle w:val="TableText"/>
            </w:pPr>
          </w:p>
        </w:tc>
      </w:tr>
      <w:tr w:rsidR="009D28D1" w:rsidRPr="00D14789" w14:paraId="2F7A488F" w14:textId="77777777" w:rsidTr="00A805A4">
        <w:tc>
          <w:tcPr>
            <w:tcW w:w="3123" w:type="dxa"/>
          </w:tcPr>
          <w:p w14:paraId="78A20C70" w14:textId="77777777" w:rsidR="009D28D1" w:rsidRPr="00230F2F" w:rsidRDefault="009D28D1" w:rsidP="00A805A4">
            <w:pPr>
              <w:pStyle w:val="TableText"/>
            </w:pPr>
            <w:r w:rsidRPr="00230F2F">
              <w:t>Name</w:t>
            </w:r>
          </w:p>
        </w:tc>
        <w:tc>
          <w:tcPr>
            <w:tcW w:w="7071" w:type="dxa"/>
          </w:tcPr>
          <w:p w14:paraId="7BC42988" w14:textId="77777777" w:rsidR="009D28D1" w:rsidRPr="00B15C69" w:rsidRDefault="009D28D1" w:rsidP="00A805A4">
            <w:pPr>
              <w:pStyle w:val="TableText"/>
            </w:pPr>
          </w:p>
        </w:tc>
      </w:tr>
      <w:tr w:rsidR="009D28D1" w:rsidRPr="00D14789" w14:paraId="11550BD0" w14:textId="77777777" w:rsidTr="00A805A4">
        <w:tc>
          <w:tcPr>
            <w:tcW w:w="3123" w:type="dxa"/>
          </w:tcPr>
          <w:p w14:paraId="013E5D0F" w14:textId="77777777" w:rsidR="009D28D1" w:rsidRPr="00230F2F" w:rsidRDefault="009D28D1" w:rsidP="00A805A4">
            <w:pPr>
              <w:pStyle w:val="TableText"/>
            </w:pPr>
            <w:r w:rsidRPr="00230F2F">
              <w:t>Date</w:t>
            </w:r>
          </w:p>
        </w:tc>
        <w:sdt>
          <w:sdtPr>
            <w:id w:val="1437169640"/>
            <w:placeholder>
              <w:docPart w:val="DefaultPlaceholder_-1854013437"/>
            </w:placeholder>
            <w:showingPlcHdr/>
            <w:date>
              <w:dateFormat w:val="d/MM/yyyy"/>
              <w:lid w:val="en-AU"/>
              <w:storeMappedDataAs w:val="dateTime"/>
              <w:calendar w:val="gregorian"/>
            </w:date>
          </w:sdtPr>
          <w:sdtEndPr/>
          <w:sdtContent>
            <w:tc>
              <w:tcPr>
                <w:tcW w:w="7071" w:type="dxa"/>
              </w:tcPr>
              <w:p w14:paraId="5084CA63" w14:textId="2561F601" w:rsidR="009D28D1" w:rsidRPr="00B15C69" w:rsidRDefault="009D28D1" w:rsidP="00A805A4">
                <w:pPr>
                  <w:pStyle w:val="TableText"/>
                </w:pPr>
                <w:r w:rsidRPr="00324D4A">
                  <w:rPr>
                    <w:rStyle w:val="PlaceholderText"/>
                  </w:rPr>
                  <w:t>Click or tap to enter a date.</w:t>
                </w:r>
              </w:p>
            </w:tc>
          </w:sdtContent>
        </w:sdt>
      </w:tr>
      <w:bookmarkEnd w:id="8"/>
    </w:tbl>
    <w:p w14:paraId="45A82E5A" w14:textId="77777777" w:rsidR="00676CA9" w:rsidRDefault="00676CA9"/>
    <w:p w14:paraId="5BB69E5D" w14:textId="77777777" w:rsidR="009D28D1" w:rsidRDefault="009D28D1" w:rsidP="009D28D1">
      <w:pPr>
        <w:pStyle w:val="BodyText"/>
      </w:pPr>
    </w:p>
    <w:p w14:paraId="5A92801F" w14:textId="77777777" w:rsidR="00243CC5" w:rsidRDefault="00243CC5">
      <w:r>
        <w:br w:type="page"/>
      </w:r>
    </w:p>
    <w:tbl>
      <w:tblPr>
        <w:tblStyle w:val="SteelBlueGrid"/>
        <w:tblW w:w="5000" w:type="pct"/>
        <w:tblLook w:val="0600" w:firstRow="0" w:lastRow="0" w:firstColumn="0" w:lastColumn="0" w:noHBand="1" w:noVBand="1"/>
      </w:tblPr>
      <w:tblGrid>
        <w:gridCol w:w="2025"/>
        <w:gridCol w:w="2674"/>
        <w:gridCol w:w="5495"/>
      </w:tblGrid>
      <w:tr w:rsidR="009D28D1" w14:paraId="6605B083" w14:textId="77777777" w:rsidTr="00A805A4">
        <w:tc>
          <w:tcPr>
            <w:tcW w:w="2025" w:type="dxa"/>
            <w:vMerge w:val="restart"/>
          </w:tcPr>
          <w:p w14:paraId="7F2E0B5D" w14:textId="1E84753E" w:rsidR="009D28D1" w:rsidRPr="00B15C69" w:rsidRDefault="009D28D1" w:rsidP="00A805A4">
            <w:pPr>
              <w:pStyle w:val="TableText"/>
            </w:pPr>
            <w:r w:rsidRPr="00B15C69">
              <w:lastRenderedPageBreak/>
              <w:t>Office use only</w:t>
            </w:r>
          </w:p>
        </w:tc>
        <w:tc>
          <w:tcPr>
            <w:tcW w:w="2674" w:type="dxa"/>
          </w:tcPr>
          <w:p w14:paraId="2476EACB" w14:textId="77777777" w:rsidR="009D28D1" w:rsidRPr="00B15C69" w:rsidRDefault="009D28D1" w:rsidP="00A805A4">
            <w:pPr>
              <w:pStyle w:val="TableText"/>
            </w:pPr>
            <w:r w:rsidRPr="00B15C69">
              <w:t>Date received</w:t>
            </w:r>
          </w:p>
        </w:tc>
        <w:sdt>
          <w:sdtPr>
            <w:id w:val="1876655247"/>
            <w:placeholder>
              <w:docPart w:val="DefaultPlaceholder_-1854013437"/>
            </w:placeholder>
            <w:showingPlcHdr/>
            <w:date>
              <w:dateFormat w:val="d/MM/yyyy"/>
              <w:lid w:val="en-AU"/>
              <w:storeMappedDataAs w:val="dateTime"/>
              <w:calendar w:val="gregorian"/>
            </w:date>
          </w:sdtPr>
          <w:sdtEndPr/>
          <w:sdtContent>
            <w:tc>
              <w:tcPr>
                <w:tcW w:w="5495" w:type="dxa"/>
              </w:tcPr>
              <w:p w14:paraId="011A38E7" w14:textId="65D28603" w:rsidR="009D28D1" w:rsidRPr="00B15C69" w:rsidRDefault="009D28D1" w:rsidP="00A805A4">
                <w:pPr>
                  <w:pStyle w:val="TableText"/>
                </w:pPr>
                <w:r w:rsidRPr="00324D4A">
                  <w:rPr>
                    <w:rStyle w:val="PlaceholderText"/>
                  </w:rPr>
                  <w:t>Click or tap to enter a date.</w:t>
                </w:r>
              </w:p>
            </w:tc>
          </w:sdtContent>
        </w:sdt>
      </w:tr>
      <w:tr w:rsidR="009D28D1" w14:paraId="6700897B" w14:textId="77777777" w:rsidTr="00A805A4">
        <w:tc>
          <w:tcPr>
            <w:tcW w:w="2025" w:type="dxa"/>
            <w:vMerge/>
          </w:tcPr>
          <w:p w14:paraId="03516D15" w14:textId="77777777" w:rsidR="009D28D1" w:rsidRPr="00B15C69" w:rsidRDefault="009D28D1" w:rsidP="00A805A4">
            <w:pPr>
              <w:pStyle w:val="TableText"/>
            </w:pPr>
          </w:p>
        </w:tc>
        <w:tc>
          <w:tcPr>
            <w:tcW w:w="2674" w:type="dxa"/>
          </w:tcPr>
          <w:p w14:paraId="65D27540" w14:textId="77777777" w:rsidR="009D28D1" w:rsidRPr="00B15C69" w:rsidRDefault="009D28D1" w:rsidP="00A805A4">
            <w:pPr>
              <w:pStyle w:val="TableText"/>
            </w:pPr>
            <w:r w:rsidRPr="00B15C69">
              <w:t>Receiving officer</w:t>
            </w:r>
          </w:p>
        </w:tc>
        <w:tc>
          <w:tcPr>
            <w:tcW w:w="5495" w:type="dxa"/>
          </w:tcPr>
          <w:p w14:paraId="55E9020D" w14:textId="77777777" w:rsidR="009D28D1" w:rsidRPr="00B15C69" w:rsidRDefault="009D28D1" w:rsidP="00A805A4">
            <w:pPr>
              <w:pStyle w:val="TableText"/>
            </w:pPr>
          </w:p>
        </w:tc>
      </w:tr>
      <w:tr w:rsidR="009D28D1" w14:paraId="16EF6686" w14:textId="77777777" w:rsidTr="00A805A4">
        <w:tc>
          <w:tcPr>
            <w:tcW w:w="2025" w:type="dxa"/>
            <w:vMerge/>
          </w:tcPr>
          <w:p w14:paraId="702C99D8" w14:textId="77777777" w:rsidR="009D28D1" w:rsidRPr="00B15C69" w:rsidRDefault="009D28D1" w:rsidP="00A805A4">
            <w:pPr>
              <w:pStyle w:val="TableText"/>
            </w:pPr>
          </w:p>
        </w:tc>
        <w:tc>
          <w:tcPr>
            <w:tcW w:w="2674" w:type="dxa"/>
          </w:tcPr>
          <w:p w14:paraId="7A16DF23" w14:textId="77777777" w:rsidR="009D28D1" w:rsidRPr="00B15C69" w:rsidRDefault="009D28D1" w:rsidP="00A805A4">
            <w:pPr>
              <w:pStyle w:val="TableText"/>
            </w:pPr>
            <w:r w:rsidRPr="00B15C69">
              <w:t>Properly made</w:t>
            </w:r>
          </w:p>
        </w:tc>
        <w:tc>
          <w:tcPr>
            <w:tcW w:w="5495" w:type="dxa"/>
          </w:tcPr>
          <w:p w14:paraId="5A7B42AA" w14:textId="77777777" w:rsidR="009D28D1" w:rsidRDefault="009422A7" w:rsidP="00A805A4">
            <w:pPr>
              <w:pStyle w:val="TableText"/>
            </w:pPr>
            <w:sdt>
              <w:sdtPr>
                <w:id w:val="-507285912"/>
                <w14:checkbox>
                  <w14:checked w14:val="0"/>
                  <w14:checkedState w14:val="2612" w14:font="MS Gothic"/>
                  <w14:uncheckedState w14:val="2610" w14:font="MS Gothic"/>
                </w14:checkbox>
              </w:sdtPr>
              <w:sdtEndPr/>
              <w:sdtContent>
                <w:r w:rsidR="009D28D1">
                  <w:rPr>
                    <w:rFonts w:ascii="MS Gothic" w:eastAsia="MS Gothic" w:hAnsi="MS Gothic" w:hint="eastAsia"/>
                  </w:rPr>
                  <w:t>☐</w:t>
                </w:r>
              </w:sdtContent>
            </w:sdt>
            <w:r w:rsidR="009D28D1" w:rsidRPr="00B15C69">
              <w:t xml:space="preserve">  Yes</w:t>
            </w:r>
            <w:r w:rsidR="009D28D1" w:rsidRPr="00B15C69">
              <w:tab/>
              <w:t xml:space="preserve">    </w:t>
            </w:r>
            <w:sdt>
              <w:sdtPr>
                <w:id w:val="-1043443902"/>
                <w14:checkbox>
                  <w14:checked w14:val="0"/>
                  <w14:checkedState w14:val="2612" w14:font="MS Gothic"/>
                  <w14:uncheckedState w14:val="2610" w14:font="MS Gothic"/>
                </w14:checkbox>
              </w:sdtPr>
              <w:sdtEndPr/>
              <w:sdtContent>
                <w:r w:rsidR="009D28D1">
                  <w:rPr>
                    <w:rFonts w:ascii="MS Gothic" w:eastAsia="MS Gothic" w:hAnsi="MS Gothic" w:hint="eastAsia"/>
                  </w:rPr>
                  <w:t>☐</w:t>
                </w:r>
              </w:sdtContent>
            </w:sdt>
            <w:r w:rsidR="009D28D1">
              <w:t xml:space="preserve">  </w:t>
            </w:r>
            <w:r w:rsidR="009D28D1" w:rsidRPr="00B15C69">
              <w:t>No</w:t>
            </w:r>
            <w:r w:rsidR="009D28D1">
              <w:t xml:space="preserve"> </w:t>
            </w:r>
          </w:p>
          <w:p w14:paraId="45B964D3" w14:textId="77777777" w:rsidR="009D28D1" w:rsidRPr="00B15C69" w:rsidRDefault="009D28D1" w:rsidP="00A805A4">
            <w:pPr>
              <w:pStyle w:val="TableText"/>
            </w:pPr>
          </w:p>
          <w:p w14:paraId="745DD029" w14:textId="77777777" w:rsidR="009D28D1" w:rsidRPr="00B15C69" w:rsidRDefault="009D28D1" w:rsidP="00A805A4">
            <w:pPr>
              <w:pStyle w:val="TableText"/>
            </w:pPr>
            <w:r w:rsidRPr="00B15C69">
              <w:t xml:space="preserve">Notes: </w:t>
            </w:r>
          </w:p>
          <w:p w14:paraId="4E07A91C" w14:textId="77777777" w:rsidR="009D28D1" w:rsidRPr="00B15C69" w:rsidRDefault="009D28D1" w:rsidP="00A805A4">
            <w:pPr>
              <w:pStyle w:val="TableText"/>
            </w:pPr>
          </w:p>
        </w:tc>
      </w:tr>
      <w:tr w:rsidR="009D28D1" w14:paraId="14EBACD3" w14:textId="77777777" w:rsidTr="00A805A4">
        <w:tc>
          <w:tcPr>
            <w:tcW w:w="2025" w:type="dxa"/>
            <w:vMerge/>
          </w:tcPr>
          <w:p w14:paraId="36B088F1" w14:textId="77777777" w:rsidR="009D28D1" w:rsidRPr="00B15C69" w:rsidRDefault="009D28D1" w:rsidP="00A805A4">
            <w:pPr>
              <w:pStyle w:val="TableText"/>
            </w:pPr>
          </w:p>
        </w:tc>
        <w:tc>
          <w:tcPr>
            <w:tcW w:w="2674" w:type="dxa"/>
          </w:tcPr>
          <w:p w14:paraId="2D825580" w14:textId="77777777" w:rsidR="009D28D1" w:rsidRPr="00B15C69" w:rsidRDefault="009D28D1" w:rsidP="00A805A4">
            <w:pPr>
              <w:pStyle w:val="TableText"/>
            </w:pPr>
            <w:r>
              <w:t>R</w:t>
            </w:r>
            <w:r w:rsidRPr="00B15C69">
              <w:t>eference number</w:t>
            </w:r>
          </w:p>
        </w:tc>
        <w:tc>
          <w:tcPr>
            <w:tcW w:w="5495" w:type="dxa"/>
          </w:tcPr>
          <w:p w14:paraId="7C16E211" w14:textId="77777777" w:rsidR="009D28D1" w:rsidRPr="00B15C69" w:rsidRDefault="009D28D1" w:rsidP="00A805A4">
            <w:pPr>
              <w:pStyle w:val="TableText"/>
            </w:pPr>
          </w:p>
        </w:tc>
      </w:tr>
      <w:tr w:rsidR="009D28D1" w14:paraId="569CD4D3" w14:textId="77777777" w:rsidTr="00A805A4">
        <w:tc>
          <w:tcPr>
            <w:tcW w:w="2025" w:type="dxa"/>
            <w:vMerge/>
          </w:tcPr>
          <w:p w14:paraId="3051DDDD" w14:textId="77777777" w:rsidR="009D28D1" w:rsidRPr="00B15C69" w:rsidRDefault="009D28D1" w:rsidP="00A805A4">
            <w:pPr>
              <w:pStyle w:val="TableText"/>
            </w:pPr>
          </w:p>
        </w:tc>
        <w:tc>
          <w:tcPr>
            <w:tcW w:w="2674" w:type="dxa"/>
          </w:tcPr>
          <w:p w14:paraId="4FB93E80" w14:textId="77777777" w:rsidR="009D28D1" w:rsidRPr="00B15C69" w:rsidRDefault="009D28D1" w:rsidP="00A805A4">
            <w:pPr>
              <w:pStyle w:val="TableText"/>
            </w:pPr>
            <w:r w:rsidRPr="00B15C69">
              <w:t>Source number</w:t>
            </w:r>
          </w:p>
        </w:tc>
        <w:tc>
          <w:tcPr>
            <w:tcW w:w="5495" w:type="dxa"/>
          </w:tcPr>
          <w:p w14:paraId="109F9ED4" w14:textId="77777777" w:rsidR="009D28D1" w:rsidRPr="00B15C69" w:rsidRDefault="009D28D1" w:rsidP="00A805A4">
            <w:pPr>
              <w:pStyle w:val="TableText"/>
            </w:pPr>
          </w:p>
        </w:tc>
      </w:tr>
      <w:bookmarkEnd w:id="0"/>
    </w:tbl>
    <w:p w14:paraId="714FDFED" w14:textId="77777777" w:rsidR="00E648AD" w:rsidRDefault="00E648AD" w:rsidP="00C0220F">
      <w:pPr>
        <w:pStyle w:val="BodyText"/>
      </w:pPr>
    </w:p>
    <w:p w14:paraId="42C3008C" w14:textId="7D102130" w:rsidR="00E033DF" w:rsidRDefault="00E033DF">
      <w:pPr>
        <w:spacing w:after="160" w:line="259" w:lineRule="auto"/>
      </w:pPr>
    </w:p>
    <w:p w14:paraId="4AAD3FC0" w14:textId="350920E1" w:rsidR="00014F36" w:rsidRPr="00E648AD" w:rsidRDefault="006E1C76" w:rsidP="00E648AD">
      <w:r w:rsidRPr="006E1C76">
        <w:rPr>
          <w:rFonts w:ascii="Arial" w:eastAsia="Arial" w:hAnsi="Arial" w:cs="Times New Roman"/>
          <w:noProof/>
        </w:rPr>
        <mc:AlternateContent>
          <mc:Choice Requires="wps">
            <w:drawing>
              <wp:anchor distT="0" distB="0" distL="114300" distR="114300" simplePos="0" relativeHeight="251661311" behindDoc="0" locked="1" layoutInCell="1" allowOverlap="1" wp14:anchorId="3A3F3061" wp14:editId="654A4B1F">
                <wp:simplePos x="0" y="0"/>
                <wp:positionH relativeFrom="column">
                  <wp:posOffset>-2540</wp:posOffset>
                </wp:positionH>
                <wp:positionV relativeFrom="page">
                  <wp:posOffset>9584690</wp:posOffset>
                </wp:positionV>
                <wp:extent cx="6479540" cy="1115060"/>
                <wp:effectExtent l="0" t="0" r="0" b="8890"/>
                <wp:wrapTopAndBottom/>
                <wp:docPr id="12" name="Text Box 12"/>
                <wp:cNvGraphicFramePr/>
                <a:graphic xmlns:a="http://schemas.openxmlformats.org/drawingml/2006/main">
                  <a:graphicData uri="http://schemas.microsoft.com/office/word/2010/wordprocessingShape">
                    <wps:wsp>
                      <wps:cNvSpPr txBox="1"/>
                      <wps:spPr>
                        <a:xfrm>
                          <a:off x="0" y="0"/>
                          <a:ext cx="6479540" cy="1115060"/>
                        </a:xfrm>
                        <a:prstGeom prst="rect">
                          <a:avLst/>
                        </a:prstGeom>
                        <a:solidFill>
                          <a:sysClr val="window" lastClr="FFFFFF"/>
                        </a:solidFill>
                        <a:ln w="6350">
                          <a:noFill/>
                        </a:ln>
                      </wps:spPr>
                      <wps:txbx>
                        <w:txbxContent>
                          <w:p w14:paraId="2AB7ED16" w14:textId="0E6A0828" w:rsidR="006E1C76" w:rsidRDefault="006E1C76" w:rsidP="006E1C76">
                            <w:pPr>
                              <w:pStyle w:val="ImprintPageText"/>
                            </w:pPr>
                            <w:r w:rsidRPr="004365E3">
                              <w:t>© State of Queensland,</w:t>
                            </w:r>
                            <w:r w:rsidRPr="00CB0E0C">
                              <w:t xml:space="preserve"> </w:t>
                            </w:r>
                            <w:sdt>
                              <w:sdtPr>
                                <w:alias w:val="Publish Date"/>
                                <w:tag w:val=""/>
                                <w:id w:val="-1709864926"/>
                                <w:placeholder>
                                  <w:docPart w:val="D89C45AA45E84F23832B91BAA3A6F8D0"/>
                                </w:placeholder>
                                <w:dataBinding w:prefixMappings="xmlns:ns0='http://schemas.microsoft.com/office/2006/coverPageProps' " w:xpath="/ns0:CoverPageProperties[1]/ns0:PublishDate[1]" w:storeItemID="{55AF091B-3C7A-41E3-B477-F2FDAA23CFDA}"/>
                                <w:date w:fullDate="2025-12-15T00:00:00Z">
                                  <w:dateFormat w:val="MMMM yyyy"/>
                                  <w:lid w:val="en-AU"/>
                                  <w:storeMappedDataAs w:val="dateTime"/>
                                  <w:calendar w:val="gregorian"/>
                                </w:date>
                              </w:sdtPr>
                              <w:sdtEndPr/>
                              <w:sdtContent>
                                <w:r w:rsidR="00866E2A">
                                  <w:t>December 2025</w:t>
                                </w:r>
                              </w:sdtContent>
                            </w:sdt>
                            <w:r w:rsidRPr="004365E3">
                              <w:t xml:space="preserve">. Published by the </w:t>
                            </w:r>
                            <w:r>
                              <w:t xml:space="preserve">Department of </w:t>
                            </w:r>
                            <w:r w:rsidRPr="002D5960">
                              <w:t>State Development</w:t>
                            </w:r>
                            <w:r>
                              <w:t>, Infrastructure and Planning</w:t>
                            </w:r>
                            <w:r w:rsidRPr="004365E3">
                              <w:t xml:space="preserve">, 1 William Street, Brisbane Qld 4000, Australia. While every care has been taken in preparing this publication, the State of Queensland accepts no responsibility for decisions or actions taken </w:t>
                            </w:r>
                            <w:proofErr w:type="gramStart"/>
                            <w:r w:rsidRPr="004365E3">
                              <w:t>as a result of</w:t>
                            </w:r>
                            <w:proofErr w:type="gramEnd"/>
                            <w:r w:rsidRPr="004365E3">
                              <w:t xml:space="preserve"> any data, information, statement or advice, expressed or implied, contained within. Any references to legislation are not an interpretation of the law. They are to be used as a guide only. The information in this publication is general and does not </w:t>
                            </w:r>
                            <w:proofErr w:type="gramStart"/>
                            <w:r w:rsidRPr="004365E3">
                              <w:t>take into account</w:t>
                            </w:r>
                            <w:proofErr w:type="gramEnd"/>
                            <w:r w:rsidRPr="004365E3">
                              <w:t xml:space="preserve"> individual circumstances or situations. Where appropriate, independent legal advice should be sought</w:t>
                            </w:r>
                            <w:r>
                              <w:t>.</w:t>
                            </w:r>
                          </w:p>
                          <w:p w14:paraId="6D0F2235" w14:textId="77777777" w:rsidR="006E1C76" w:rsidRDefault="006E1C76" w:rsidP="006E1C76">
                            <w:pPr>
                              <w:pStyle w:val="ImprintPageText"/>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3F3061" id="_x0000_t202" coordsize="21600,21600" o:spt="202" path="m,l,21600r21600,l21600,xe">
                <v:stroke joinstyle="miter"/>
                <v:path gradientshapeok="t" o:connecttype="rect"/>
              </v:shapetype>
              <v:shape id="Text Box 12" o:spid="_x0000_s1026" type="#_x0000_t202" style="position:absolute;margin-left:-.2pt;margin-top:754.7pt;width:510.2pt;height:87.8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xlHLgIAAFYEAAAOAAAAZHJzL2Uyb0RvYy54bWysVE2P2jAQvVfqf7B8LwnbhbaIsKKsqCqh&#10;3ZXYas/GcSCS43FtQ0J/fZ8NgXbbU1UOZjwzno/3ZjK96xrNDsr5mkzBh4OcM2UklbXZFvzb8/Ld&#10;R858EKYUmowq+FF5fjd7+2ba2om6oR3pUjmGIMZPWlvwXQh2kmVe7lQj/ICsMjBW5BoRcHXbrHSi&#10;RfRGZzd5Ps5acqV1JJX30N6fjHyW4leVkuGxqrwKTBcctYV0unRu4pnNpmKydcLuankuQ/xDFY2o&#10;DZJeQt2LINje1X+EamrpyFMVBpKajKqqlir1gG6G+atu1jthVeoF4Hh7gcn/v7Dy4bC2T46F7jN1&#10;IDAC0lo/8VDGfrrKNfEflTLYAeHxApvqApNQjm8/fBrdwiRhGw6Ho3ycgM2uz63z4YuihkWh4A68&#10;JLjEYeUDUsK1d4nZPOm6XNZap8vRL7RjBwEKwXxJLWda+ABlwZfpF6tGiN+eacNa1PZ+lKdMhmK8&#10;k582cL92GaXQbbpz6xsqj0DE0WlYvJXLGlWvkPJJOEwHOsXEh0cclSYkobPE2Y7cj7/poz9Ig5Wz&#10;FtNWcP99L5xCJ18N6Iyj2QuuFza9YPbNgtD9ELtkZRLxwAXdi5Wj5gWLMI9ZYBJGIlfBN724CKeZ&#10;xyJJNZ8nJwygFWFl1lbG0BHqyMFz9yKcPRMVwPED9XMoJq/4OvnGl4bm+0BVnciMgJ5QPOOM4U0E&#10;nRctbsev9+R1/RzMfgIAAP//AwBQSwMEFAAGAAgAAAAhAAljEfHeAAAADAEAAA8AAABkcnMvZG93&#10;bnJldi54bWxMj81OwzAQhO9IvIO1SNxaG0SjNMSpAKm3SogCB25uvMQu/oliN0nfnu0JbrO7o5lv&#10;683sHRtxSDYGCXdLAQxDG7UNnYSP9+2iBJayClq5GFDCGRNsmuurWlU6TuENx33uGIWEVCkJJue+&#10;4jy1Br1Ky9hjoNt3HLzKNA4d14OaKNw7fi9Ewb2ygRqM6vHFYPuzP3kJu2n6PG5dsTY8fpnSPo9H&#10;a16lvL2Znx6BZZzznxku+IQODTEd4inoxJyExQMZab0Sa1IXg6BCYAdSRbkSwJua/3+i+QUAAP//&#10;AwBQSwECLQAUAAYACAAAACEAtoM4kv4AAADhAQAAEwAAAAAAAAAAAAAAAAAAAAAAW0NvbnRlbnRf&#10;VHlwZXNdLnhtbFBLAQItABQABgAIAAAAIQA4/SH/1gAAAJQBAAALAAAAAAAAAAAAAAAAAC8BAABf&#10;cmVscy8ucmVsc1BLAQItABQABgAIAAAAIQCcpxlHLgIAAFYEAAAOAAAAAAAAAAAAAAAAAC4CAABk&#10;cnMvZTJvRG9jLnhtbFBLAQItABQABgAIAAAAIQAJYxHx3gAAAAwBAAAPAAAAAAAAAAAAAAAAAIgE&#10;AABkcnMvZG93bnJldi54bWxQSwUGAAAAAAQABADzAAAAkwUAAAAA&#10;" fillcolor="window" stroked="f" strokeweight=".5pt">
                <v:textbox inset="0,0,0,0">
                  <w:txbxContent>
                    <w:p w14:paraId="2AB7ED16" w14:textId="0E6A0828" w:rsidR="006E1C76" w:rsidRDefault="006E1C76" w:rsidP="006E1C76">
                      <w:pPr>
                        <w:pStyle w:val="ImprintPageText"/>
                      </w:pPr>
                      <w:r w:rsidRPr="004365E3">
                        <w:t>© State of Queensland,</w:t>
                      </w:r>
                      <w:r w:rsidRPr="00CB0E0C">
                        <w:t xml:space="preserve"> </w:t>
                      </w:r>
                      <w:sdt>
                        <w:sdtPr>
                          <w:alias w:val="Publish Date"/>
                          <w:tag w:val=""/>
                          <w:id w:val="-1709864926"/>
                          <w:placeholder>
                            <w:docPart w:val="D89C45AA45E84F23832B91BAA3A6F8D0"/>
                          </w:placeholder>
                          <w:dataBinding w:prefixMappings="xmlns:ns0='http://schemas.microsoft.com/office/2006/coverPageProps' " w:xpath="/ns0:CoverPageProperties[1]/ns0:PublishDate[1]" w:storeItemID="{55AF091B-3C7A-41E3-B477-F2FDAA23CFDA}"/>
                          <w:date w:fullDate="2025-12-15T00:00:00Z">
                            <w:dateFormat w:val="MMMM yyyy"/>
                            <w:lid w:val="en-AU"/>
                            <w:storeMappedDataAs w:val="dateTime"/>
                            <w:calendar w:val="gregorian"/>
                          </w:date>
                        </w:sdtPr>
                        <w:sdtEndPr/>
                        <w:sdtContent>
                          <w:r w:rsidR="00866E2A">
                            <w:t>December 2025</w:t>
                          </w:r>
                        </w:sdtContent>
                      </w:sdt>
                      <w:r w:rsidRPr="004365E3">
                        <w:t xml:space="preserve">. Published by the </w:t>
                      </w:r>
                      <w:r>
                        <w:t xml:space="preserve">Department of </w:t>
                      </w:r>
                      <w:r w:rsidRPr="002D5960">
                        <w:t>State Development</w:t>
                      </w:r>
                      <w:r>
                        <w:t>, Infrastructure and Planning</w:t>
                      </w:r>
                      <w:r w:rsidRPr="004365E3">
                        <w:t xml:space="preserve">, 1 William Street, Brisbane Qld 4000, Australia. While every care has been taken in preparing this publication, the State of Queensland accepts no responsibility for decisions or actions taken </w:t>
                      </w:r>
                      <w:proofErr w:type="gramStart"/>
                      <w:r w:rsidRPr="004365E3">
                        <w:t>as a result of</w:t>
                      </w:r>
                      <w:proofErr w:type="gramEnd"/>
                      <w:r w:rsidRPr="004365E3">
                        <w:t xml:space="preserve"> any data, information, statement or advice, expressed or implied, contained within. Any references to legislation are not an interpretation of the law. They are to be used as a guide only. The information in this publication is general and does not </w:t>
                      </w:r>
                      <w:proofErr w:type="gramStart"/>
                      <w:r w:rsidRPr="004365E3">
                        <w:t>take into account</w:t>
                      </w:r>
                      <w:proofErr w:type="gramEnd"/>
                      <w:r w:rsidRPr="004365E3">
                        <w:t xml:space="preserve"> individual circumstances or situations. Where appropriate, independent legal advice should be sought</w:t>
                      </w:r>
                      <w:r>
                        <w:t>.</w:t>
                      </w:r>
                    </w:p>
                    <w:p w14:paraId="6D0F2235" w14:textId="77777777" w:rsidR="006E1C76" w:rsidRDefault="006E1C76" w:rsidP="006E1C76">
                      <w:pPr>
                        <w:pStyle w:val="ImprintPageText"/>
                      </w:pPr>
                    </w:p>
                  </w:txbxContent>
                </v:textbox>
                <w10:wrap type="topAndBottom" anchory="page"/>
                <w10:anchorlock/>
              </v:shape>
            </w:pict>
          </mc:Fallback>
        </mc:AlternateContent>
      </w:r>
    </w:p>
    <w:sectPr w:rsidR="00014F36" w:rsidRPr="00E648AD" w:rsidSect="006400A2">
      <w:headerReference w:type="default" r:id="rId13"/>
      <w:footerReference w:type="default" r:id="rId14"/>
      <w:footerReference w:type="first" r:id="rId15"/>
      <w:pgSz w:w="11906" w:h="16838" w:code="9"/>
      <w:pgMar w:top="1276"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9FDEB" w14:textId="77777777" w:rsidR="006400A2" w:rsidRDefault="006400A2" w:rsidP="00C20C17">
      <w:r>
        <w:separator/>
      </w:r>
    </w:p>
  </w:endnote>
  <w:endnote w:type="continuationSeparator" w:id="0">
    <w:p w14:paraId="0EEF9E44" w14:textId="77777777" w:rsidR="006400A2" w:rsidRDefault="006400A2" w:rsidP="00C20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Rounded MT">
    <w:altName w:val="Arial"/>
    <w:charset w:val="00"/>
    <w:family w:val="auto"/>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267" w:type="pct"/>
      <w:tblLook w:val="04A0" w:firstRow="1" w:lastRow="0" w:firstColumn="1" w:lastColumn="0" w:noHBand="0" w:noVBand="1"/>
    </w:tblPr>
    <w:tblGrid>
      <w:gridCol w:w="544"/>
      <w:gridCol w:w="8640"/>
      <w:gridCol w:w="544"/>
      <w:gridCol w:w="477"/>
      <w:gridCol w:w="544"/>
    </w:tblGrid>
    <w:tr w:rsidR="006E1C76" w:rsidRPr="00246A90" w14:paraId="6F3AB80E" w14:textId="77777777" w:rsidTr="006E1C76">
      <w:trPr>
        <w:gridAfter w:val="1"/>
        <w:wAfter w:w="544" w:type="dxa"/>
      </w:trPr>
      <w:tc>
        <w:tcPr>
          <w:tcW w:w="9183" w:type="dxa"/>
          <w:gridSpan w:val="2"/>
        </w:tcPr>
        <w:p w14:paraId="5FA6F382" w14:textId="1A47D501" w:rsidR="006E1C76" w:rsidRPr="00246A90" w:rsidRDefault="009422A7" w:rsidP="00CA172B">
          <w:pPr>
            <w:pStyle w:val="Footer"/>
            <w:rPr>
              <w:sz w:val="18"/>
              <w:szCs w:val="18"/>
            </w:rPr>
          </w:pPr>
          <w:sdt>
            <w:sdtPr>
              <w:rPr>
                <w:b/>
                <w:sz w:val="18"/>
                <w:szCs w:val="18"/>
              </w:rPr>
              <w:alias w:val="Title"/>
              <w:tag w:val=""/>
              <w:id w:val="1585875754"/>
              <w:placeholder>
                <w:docPart w:val="548013EB024A4B8B8D1607F7D48037AC"/>
              </w:placeholder>
              <w:dataBinding w:prefixMappings="xmlns:ns0='http://purl.org/dc/elements/1.1/' xmlns:ns1='http://schemas.openxmlformats.org/package/2006/metadata/core-properties' " w:xpath="/ns1:coreProperties[1]/ns0:title[1]" w:storeItemID="{6C3C8BC8-F283-45AE-878A-BAB7291924A1}"/>
              <w:text/>
            </w:sdtPr>
            <w:sdtEndPr>
              <w:rPr>
                <w:b w:val="0"/>
              </w:rPr>
            </w:sdtEndPr>
            <w:sdtContent>
              <w:r w:rsidR="00AC530F">
                <w:rPr>
                  <w:b/>
                  <w:sz w:val="18"/>
                  <w:szCs w:val="18"/>
                </w:rPr>
                <w:t>Self-assessable operational work</w:t>
              </w:r>
            </w:sdtContent>
          </w:sdt>
          <w:r w:rsidR="006E1C76" w:rsidRPr="00246A90">
            <w:rPr>
              <w:b/>
              <w:sz w:val="18"/>
              <w:szCs w:val="18"/>
            </w:rPr>
            <w:t xml:space="preserve"> </w:t>
          </w:r>
          <w:r w:rsidR="00CA172B">
            <w:rPr>
              <w:b/>
              <w:sz w:val="18"/>
              <w:szCs w:val="18"/>
            </w:rPr>
            <w:t xml:space="preserve"> I  </w:t>
          </w:r>
          <w:sdt>
            <w:sdtPr>
              <w:rPr>
                <w:sz w:val="18"/>
                <w:szCs w:val="18"/>
              </w:rPr>
              <w:alias w:val="Subtitle"/>
              <w:tag w:val="Subject"/>
              <w:id w:val="958222116"/>
              <w:placeholder>
                <w:docPart w:val="AD167BE73D254B4FB7CE2CA9DE466A23"/>
              </w:placeholder>
              <w:dataBinding w:prefixMappings="xmlns:ns0='http://purl.org/dc/elements/1.1/' xmlns:ns1='http://schemas.openxmlformats.org/package/2006/metadata/core-properties' " w:xpath="/ns1:coreProperties[1]/ns0:subject[1]" w:storeItemID="{6C3C8BC8-F283-45AE-878A-BAB7291924A1}"/>
              <w:text/>
            </w:sdtPr>
            <w:sdtEndPr/>
            <w:sdtContent>
              <w:r w:rsidR="00451D8B">
                <w:rPr>
                  <w:sz w:val="18"/>
                  <w:szCs w:val="18"/>
                </w:rPr>
                <w:t>Abbot Point and Galilee Basin State Development Areas</w:t>
              </w:r>
            </w:sdtContent>
          </w:sdt>
        </w:p>
      </w:tc>
      <w:tc>
        <w:tcPr>
          <w:tcW w:w="1021" w:type="dxa"/>
          <w:gridSpan w:val="2"/>
        </w:tcPr>
        <w:p w14:paraId="22D8B8EA" w14:textId="77777777" w:rsidR="006E1C76" w:rsidRPr="00246A90" w:rsidRDefault="006E1C76" w:rsidP="006E1C76">
          <w:pPr>
            <w:pStyle w:val="Footer"/>
            <w:jc w:val="right"/>
            <w:rPr>
              <w:sz w:val="18"/>
              <w:szCs w:val="18"/>
            </w:rPr>
          </w:pPr>
          <w:r w:rsidRPr="00246A90">
            <w:rPr>
              <w:sz w:val="18"/>
              <w:szCs w:val="18"/>
            </w:rPr>
            <w:fldChar w:fldCharType="begin"/>
          </w:r>
          <w:r w:rsidRPr="00246A90">
            <w:rPr>
              <w:sz w:val="18"/>
              <w:szCs w:val="18"/>
            </w:rPr>
            <w:instrText xml:space="preserve"> PAGE   \* MERGEFORMAT </w:instrText>
          </w:r>
          <w:r w:rsidRPr="00246A90">
            <w:rPr>
              <w:sz w:val="18"/>
              <w:szCs w:val="18"/>
            </w:rPr>
            <w:fldChar w:fldCharType="separate"/>
          </w:r>
          <w:r w:rsidRPr="00246A90">
            <w:rPr>
              <w:noProof/>
              <w:sz w:val="18"/>
              <w:szCs w:val="18"/>
            </w:rPr>
            <w:t>1</w:t>
          </w:r>
          <w:r w:rsidRPr="00246A90">
            <w:rPr>
              <w:noProof/>
              <w:sz w:val="18"/>
              <w:szCs w:val="18"/>
            </w:rPr>
            <w:fldChar w:fldCharType="end"/>
          </w:r>
        </w:p>
      </w:tc>
    </w:tr>
    <w:tr w:rsidR="00574327" w:rsidRPr="00246A90" w14:paraId="3808D49B" w14:textId="77777777" w:rsidTr="006E1C76">
      <w:tblPrEx>
        <w:tblLook w:val="0600" w:firstRow="0" w:lastRow="0" w:firstColumn="0" w:lastColumn="0" w:noHBand="1" w:noVBand="1"/>
      </w:tblPrEx>
      <w:trPr>
        <w:gridBefore w:val="1"/>
        <w:wBefore w:w="544" w:type="dxa"/>
      </w:trPr>
      <w:tc>
        <w:tcPr>
          <w:tcW w:w="9183" w:type="dxa"/>
          <w:gridSpan w:val="2"/>
        </w:tcPr>
        <w:p w14:paraId="5B0D3E26" w14:textId="54DDC571" w:rsidR="00574327" w:rsidRPr="00246A90" w:rsidRDefault="00574327" w:rsidP="00CC00E3">
          <w:pPr>
            <w:pStyle w:val="Footer"/>
            <w:rPr>
              <w:sz w:val="18"/>
              <w:szCs w:val="18"/>
            </w:rPr>
          </w:pPr>
        </w:p>
      </w:tc>
      <w:tc>
        <w:tcPr>
          <w:tcW w:w="1021" w:type="dxa"/>
          <w:gridSpan w:val="2"/>
          <w:vAlign w:val="bottom"/>
        </w:tcPr>
        <w:p w14:paraId="261613F8" w14:textId="04EEB68C" w:rsidR="00574327" w:rsidRPr="00246A90" w:rsidRDefault="00574327" w:rsidP="00D342A1">
          <w:pPr>
            <w:pStyle w:val="Footer"/>
            <w:jc w:val="right"/>
            <w:rPr>
              <w:sz w:val="18"/>
              <w:szCs w:val="18"/>
            </w:rPr>
          </w:pPr>
        </w:p>
      </w:tc>
    </w:tr>
  </w:tbl>
  <w:p w14:paraId="45D10B09" w14:textId="77777777" w:rsidR="00574327" w:rsidRPr="00246A90" w:rsidRDefault="00574327" w:rsidP="00D342A1">
    <w:pP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C2DD7" w14:textId="77777777" w:rsidR="00CC00E3" w:rsidRDefault="00CC00E3">
    <w:pPr>
      <w:pStyle w:val="Footer"/>
    </w:pPr>
  </w:p>
  <w:p w14:paraId="7C479101" w14:textId="77777777" w:rsidR="00CC00E3" w:rsidRDefault="00CC00E3">
    <w:pPr>
      <w:pStyle w:val="Footer"/>
    </w:pPr>
  </w:p>
  <w:p w14:paraId="6092D5E3" w14:textId="77777777" w:rsidR="00CC00E3" w:rsidRDefault="00CC00E3">
    <w:pPr>
      <w:pStyle w:val="Footer"/>
    </w:pPr>
  </w:p>
  <w:p w14:paraId="7C244F7C" w14:textId="77777777" w:rsidR="00CC00E3" w:rsidRDefault="00CC00E3">
    <w:pPr>
      <w:pStyle w:val="Footer"/>
    </w:pPr>
  </w:p>
  <w:p w14:paraId="180A4913" w14:textId="77777777" w:rsidR="00CC00E3" w:rsidRDefault="00CC00E3">
    <w:pPr>
      <w:pStyle w:val="Footer"/>
    </w:pPr>
  </w:p>
  <w:p w14:paraId="5DA22FA6" w14:textId="6CF9D5FD" w:rsidR="00CC00E3" w:rsidRDefault="00CC00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14E69" w14:textId="77777777" w:rsidR="006400A2" w:rsidRDefault="006400A2" w:rsidP="00C20C17">
      <w:r>
        <w:separator/>
      </w:r>
    </w:p>
  </w:footnote>
  <w:footnote w:type="continuationSeparator" w:id="0">
    <w:p w14:paraId="516B832A" w14:textId="77777777" w:rsidR="006400A2" w:rsidRDefault="006400A2" w:rsidP="00C20C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919FD" w14:textId="556F9510" w:rsidR="00574327" w:rsidRDefault="006E1C76" w:rsidP="00B03D47">
    <w:pPr>
      <w:pStyle w:val="Header"/>
      <w:jc w:val="right"/>
    </w:pPr>
    <w:r>
      <w:rPr>
        <w:noProof/>
      </w:rPr>
      <w:drawing>
        <wp:anchor distT="0" distB="0" distL="114300" distR="114300" simplePos="0" relativeHeight="251673600" behindDoc="1" locked="1" layoutInCell="1" allowOverlap="1" wp14:anchorId="6BE8A852" wp14:editId="34B66141">
          <wp:simplePos x="0" y="0"/>
          <wp:positionH relativeFrom="page">
            <wp:posOffset>6350</wp:posOffset>
          </wp:positionH>
          <wp:positionV relativeFrom="page">
            <wp:posOffset>531495</wp:posOffset>
          </wp:positionV>
          <wp:extent cx="7550785" cy="10146665"/>
          <wp:effectExtent l="0" t="0" r="0" b="6985"/>
          <wp:wrapNone/>
          <wp:docPr id="149763439" name="Picture 1" descr="A white background with black 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63439" name="Picture 1" descr="A white background with black dots"/>
                  <pic:cNvPicPr/>
                </pic:nvPicPr>
                <pic:blipFill rotWithShape="1">
                  <a:blip r:embed="rId1">
                    <a:extLst>
                      <a:ext uri="{28A0092B-C50C-407E-A947-70E740481C1C}">
                        <a14:useLocalDpi xmlns:a14="http://schemas.microsoft.com/office/drawing/2010/main" val="0"/>
                      </a:ext>
                    </a:extLst>
                  </a:blip>
                  <a:srcRect t="4994"/>
                  <a:stretch>
                    <a:fillRect/>
                  </a:stretch>
                </pic:blipFill>
                <pic:spPr bwMode="auto">
                  <a:xfrm>
                    <a:off x="0" y="0"/>
                    <a:ext cx="7550785" cy="101466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74327">
      <w:rPr>
        <w:noProof/>
      </w:rPr>
      <mc:AlternateContent>
        <mc:Choice Requires="wps">
          <w:drawing>
            <wp:anchor distT="0" distB="0" distL="114300" distR="114300" simplePos="0" relativeHeight="251671552" behindDoc="1" locked="1" layoutInCell="1" allowOverlap="1" wp14:anchorId="4378DE02" wp14:editId="47B134FA">
              <wp:simplePos x="0" y="0"/>
              <wp:positionH relativeFrom="page">
                <wp:align>right</wp:align>
              </wp:positionH>
              <wp:positionV relativeFrom="page">
                <wp:posOffset>0</wp:posOffset>
              </wp:positionV>
              <wp:extent cx="540000" cy="1080000"/>
              <wp:effectExtent l="0" t="0" r="0" b="6350"/>
              <wp:wrapNone/>
              <wp:docPr id="15" name="Rectangle 15"/>
              <wp:cNvGraphicFramePr/>
              <a:graphic xmlns:a="http://schemas.openxmlformats.org/drawingml/2006/main">
                <a:graphicData uri="http://schemas.microsoft.com/office/word/2010/wordprocessingShape">
                  <wps:wsp>
                    <wps:cNvSpPr/>
                    <wps:spPr>
                      <a:xfrm>
                        <a:off x="0" y="0"/>
                        <a:ext cx="540000" cy="1080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43DD25" id="Rectangle 15" o:spid="_x0000_s1026" style="position:absolute;margin-left:-8.7pt;margin-top:0;width:42.5pt;height:85.05pt;z-index:-251644928;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dPRdQIAAF4FAAAOAAAAZHJzL2Uyb0RvYy54bWysVM1u2zAMvg/YOwi6r7aDdOuCOkXQosOA&#10;oi2aDj0rshQbkEWNUuJkTz9Kdpy0K3YY5oNMiuTHH5G8vNq1hm0V+gZsyYuznDNlJVSNXZf8x/Pt&#10;pwvOfBC2EgasKvleeX41//jhsnMzNYEaTKWQEYj1s86VvA7BzbLMy1q1wp+BU5aEGrAVgVhcZxWK&#10;jtBbk03y/HPWAVYOQSrv6famF/J5wtdayfCgtVeBmZJTbCGdmM5VPLP5pZitUbi6kUMY4h+iaEVj&#10;yekIdSOCYBts/oBqG4ngQYczCW0GWjdSpRwomyJ/k82yFk6lXKg43o1l8v8PVt5vl+4RqQyd8zNP&#10;ZMxip7GNf4qP7VKx9mOx1C4wSZfn05w+ziSJivwiMQSTHa0d+vBNQcsiUXKkx0g1Ets7H3rVg0p0&#10;5sE01W1jTGJiA6hrg2wr6OlW6yI+FYG/0jI26lqIVr043mTHVBIV9kZFPWOflGZNRcFPUiCpy45O&#10;hJTKhqIX1aJSve/zk9RGixRLAozImvyP2APA6wQO2H2Ug340ValJR+P8b4H1xqNF8gw2jMZtYwHf&#10;AzCU1eC51z8UqS9NrNIKqv0jMoR+RLyTtw09253w4VEgzQQ9Nc15eKBDG+hKDgPFWQ346737qE+t&#10;SlLOOpqxkvufG4GKM/PdUhN/LabTOJSJmZ5/mRCDp5LVqcRu2mugXihooziZyKgfzIHUCO0LrYNF&#10;9EoiYSX5LrkMeGCuQz/7tFCkWiySGg2iE+HOLp2M4LGqsS2fdy8C3dC7gbr+Hg7zKGZvWrjXjZYW&#10;FpsAukn9fazrUG8a4tQ4w8KJW+KUT1rHtTj/DQAA//8DAFBLAwQUAAYACAAAACEAbTfY0NsAAAAE&#10;AQAADwAAAGRycy9kb3ducmV2LnhtbEyPQUvDQBCF70L/wzJCL2I3bVBLzKZUQfDiwVrE4zY7Zpdm&#10;Z0N2m6T+ekcvehl4vMeb75WbybdiwD66QAqWiwwEUh2Mo0bB/u3peg0iJk1Gt4FQwRkjbKrZRakL&#10;E0Z6xWGXGsElFAutwKbUFVLG2qLXcRE6JPY+Q+91Ytk30vR65HLfylWW3UqvHfEHqzt8tFgfdyev&#10;4OWc58/DVX4c9y5v3Jf8eHi3Qan55bS9B5FwSn9h+MFndKiY6RBOZKJoFfCQ9HvZW9+wOnDmLluC&#10;rEr5H776BgAA//8DAFBLAQItABQABgAIAAAAIQC2gziS/gAAAOEBAAATAAAAAAAAAAAAAAAAAAAA&#10;AABbQ29udGVudF9UeXBlc10ueG1sUEsBAi0AFAAGAAgAAAAhADj9If/WAAAAlAEAAAsAAAAAAAAA&#10;AAAAAAAALwEAAF9yZWxzLy5yZWxzUEsBAi0AFAAGAAgAAAAhANSN09F1AgAAXgUAAA4AAAAAAAAA&#10;AAAAAAAALgIAAGRycy9lMm9Eb2MueG1sUEsBAi0AFAAGAAgAAAAhAG032NDbAAAABAEAAA8AAAAA&#10;AAAAAAAAAAAAzwQAAGRycy9kb3ducmV2LnhtbFBLBQYAAAAABAAEAPMAAADXBQAAAAA=&#10;" fillcolor="white [3212]" stroked="f" strokeweight="1pt">
              <w10:wrap anchorx="page" anchory="page"/>
              <w10:anchorlock/>
            </v:rect>
          </w:pict>
        </mc:Fallback>
      </mc:AlternateContent>
    </w:r>
    <w:r w:rsidR="00574327">
      <w:rPr>
        <w:noProof/>
      </w:rPr>
      <mc:AlternateContent>
        <mc:Choice Requires="wps">
          <w:drawing>
            <wp:anchor distT="0" distB="0" distL="114300" distR="114300" simplePos="0" relativeHeight="251668480" behindDoc="1" locked="1" layoutInCell="1" allowOverlap="1" wp14:anchorId="39D56E4C" wp14:editId="4BF530C0">
              <wp:simplePos x="0" y="0"/>
              <wp:positionH relativeFrom="page">
                <wp:posOffset>0</wp:posOffset>
              </wp:positionH>
              <wp:positionV relativeFrom="page">
                <wp:posOffset>0</wp:posOffset>
              </wp:positionV>
              <wp:extent cx="540000" cy="608400"/>
              <wp:effectExtent l="0" t="0" r="0" b="1270"/>
              <wp:wrapNone/>
              <wp:docPr id="20" name="Rectangle 20"/>
              <wp:cNvGraphicFramePr/>
              <a:graphic xmlns:a="http://schemas.openxmlformats.org/drawingml/2006/main">
                <a:graphicData uri="http://schemas.microsoft.com/office/word/2010/wordprocessingShape">
                  <wps:wsp>
                    <wps:cNvSpPr/>
                    <wps:spPr>
                      <a:xfrm>
                        <a:off x="0" y="0"/>
                        <a:ext cx="540000" cy="608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8E7779" id="Rectangle 20" o:spid="_x0000_s1026" style="position:absolute;margin-left:0;margin-top:0;width:42.5pt;height:47.9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0K4dQIAAF0FAAAOAAAAZHJzL2Uyb0RvYy54bWysVMFu2zAMvQ/YPwi6r3aCtOuCOkXQosOA&#10;oi3WDj0rshQbkEWNUuJkXz9Kcpy2K3YY5oMsiuQj+UTq4nLXGbZV6FuwFZ+clJwpK6Fu7briP55u&#10;Pp1z5oOwtTBgVcX3yvPLxccPF72bqyk0YGqFjECsn/eu4k0Ibl4UXjaqE/4EnLKk1ICdCCTiuqhR&#10;9ITemWJalmdFD1g7BKm8p9PrrOSLhK+1kuFea68CMxWn3EJaMa2ruBaLCzFfo3BNK4c0xD9k0YnW&#10;UtAR6loEwTbY/gHVtRLBgw4nEroCtG6lSjVQNZPyTTWPjXAq1ULkeDfS5P8frLzbProHJBp65+ee&#10;trGKncYu/ik/tktk7Uey1C4wSYens5I+ziSpzspzkiKZxdHZoQ9fFXQsbiqOdBeJIrG99SGbHkxi&#10;LA+mrW9aY5IQ719dGWRbQTe3Wk8G8FdWxkZbC9ErA8aT4lhJ2oW9UdHO2O9Ks7am3KcpkdRkxyBC&#10;SmXDJKsaUasc+zSVmeFHj1RoAozImuKP2APA6wIO2BlmsI+uKvXo6Fz+LbHsPHqkyGDD6Ny1FvA9&#10;AENVDZGz/YGkTE1kaQX1/gEZQp4Q7+RNS9d2K3x4EEgjQTdNYx7uadEG+orDsOOsAfz13nm0p04l&#10;LWc9jVjF/c+NQMWZ+Waph79MZrM4k0mYnX6ekoAvNauXGrvproB6YUIPipNpG+2DOWw1QvdMr8Ey&#10;RiWVsJJiV1wGPAhXIY8+vSdSLZfJjObQiXBrH52M4JHV2JZPu2eBbujdQE1/B4dxFPM3LZxto6eF&#10;5SaAblN/H3kd+KYZTo0zvDfxkXgpJ6vjq7j4DQAA//8DAFBLAwQUAAYACAAAACEArLtbWdsAAAAD&#10;AQAADwAAAGRycy9kb3ducmV2LnhtbEyPQUvEMBCF74L/IYzgRdxUy0q323RRQfDiwXURj9lmbMI2&#10;k9Jk266/3tGLXh483vDeN9Vm9p0YcYgukIKbRQYCqQnGUatg9/Z0XYCISZPRXSBUcMIIm/r8rNKl&#10;CRO94rhNreASiqVWYFPqSyljY9HruAg9EmefYfA6sR1aaQY9cbnv5G2W3UmvHfGC1T0+WmwO26NX&#10;8HLK8+fxKj9MO5e37kt+PLzboNTlxXy/BpFwTn/H8IPP6FAz0z4cyUTRKeBH0q9yVizZ7RWslgXI&#10;upL/2etvAAAA//8DAFBLAQItABQABgAIAAAAIQC2gziS/gAAAOEBAAATAAAAAAAAAAAAAAAAAAAA&#10;AABbQ29udGVudF9UeXBlc10ueG1sUEsBAi0AFAAGAAgAAAAhADj9If/WAAAAlAEAAAsAAAAAAAAA&#10;AAAAAAAALwEAAF9yZWxzLy5yZWxzUEsBAi0AFAAGAAgAAAAhAFtzQrh1AgAAXQUAAA4AAAAAAAAA&#10;AAAAAAAALgIAAGRycy9lMm9Eb2MueG1sUEsBAi0AFAAGAAgAAAAhAKy7W1nbAAAAAwEAAA8AAAAA&#10;AAAAAAAAAAAAzwQAAGRycy9kb3ducmV2LnhtbFBLBQYAAAAABAAEAPMAAADXBQAAAAA=&#10;" fillcolor="white [3212]" stroked="f" strokeweight="1pt">
              <w10:wrap anchorx="page" anchory="page"/>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7159"/>
    <w:multiLevelType w:val="multilevel"/>
    <w:tmpl w:val="16D42982"/>
    <w:styleLink w:val="ListAppendixAlpha"/>
    <w:lvl w:ilvl="0">
      <w:start w:val="1"/>
      <w:numFmt w:val="lowerLetter"/>
      <w:pStyle w:val="AppendixListAlpha"/>
      <w:lvlText w:val="(%1)"/>
      <w:lvlJc w:val="left"/>
      <w:pPr>
        <w:tabs>
          <w:tab w:val="num" w:pos="567"/>
        </w:tabs>
        <w:ind w:left="567" w:hanging="567"/>
      </w:pPr>
      <w:rPr>
        <w:rFonts w:hint="default"/>
      </w:rPr>
    </w:lvl>
    <w:lvl w:ilvl="1">
      <w:start w:val="1"/>
      <w:numFmt w:val="lowerRoman"/>
      <w:pStyle w:val="AppendixListAlpha2"/>
      <w:lvlText w:val="(%2)"/>
      <w:lvlJc w:val="left"/>
      <w:pPr>
        <w:tabs>
          <w:tab w:val="num" w:pos="1134"/>
        </w:tabs>
        <w:ind w:left="1134" w:hanging="567"/>
      </w:pPr>
      <w:rPr>
        <w:rFonts w:hint="default"/>
      </w:rPr>
    </w:lvl>
    <w:lvl w:ilvl="2">
      <w:start w:val="1"/>
      <w:numFmt w:val="decimal"/>
      <w:pStyle w:val="AppendixListAlpha3"/>
      <w:lvlText w:val="(%3)"/>
      <w:lvlJc w:val="left"/>
      <w:pPr>
        <w:tabs>
          <w:tab w:val="num" w:pos="1701"/>
        </w:tabs>
        <w:ind w:left="1701" w:hanging="567"/>
      </w:pPr>
      <w:rPr>
        <w:rFonts w:hint="default"/>
      </w:rPr>
    </w:lvl>
    <w:lvl w:ilvl="3">
      <w:start w:val="1"/>
      <w:numFmt w:val="upperLetter"/>
      <w:pStyle w:val="AppendixListAlpha4"/>
      <w:lvlText w:val="(%4)"/>
      <w:lvlJc w:val="left"/>
      <w:pPr>
        <w:tabs>
          <w:tab w:val="num" w:pos="2268"/>
        </w:tabs>
        <w:ind w:left="2268" w:hanging="567"/>
      </w:pPr>
      <w:rPr>
        <w:rFonts w:hint="default"/>
      </w:rPr>
    </w:lvl>
    <w:lvl w:ilvl="4">
      <w:start w:val="1"/>
      <w:numFmt w:val="upperRoman"/>
      <w:pStyle w:val="AppendixListAlpha5"/>
      <w:lvlText w:val="(%5)"/>
      <w:lvlJc w:val="left"/>
      <w:pPr>
        <w:tabs>
          <w:tab w:val="num" w:pos="2835"/>
        </w:tabs>
        <w:ind w:left="2835" w:hanging="567"/>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5E312EB"/>
    <w:multiLevelType w:val="multilevel"/>
    <w:tmpl w:val="3F7C0DD2"/>
    <w:styleLink w:val="ListRecommendations"/>
    <w:lvl w:ilvl="0">
      <w:start w:val="1"/>
      <w:numFmt w:val="decimal"/>
      <w:pStyle w:val="Recommendation1"/>
      <w:lvlText w:val="Recommendation %1."/>
      <w:lvlJc w:val="left"/>
      <w:pPr>
        <w:tabs>
          <w:tab w:val="num" w:pos="2552"/>
        </w:tabs>
        <w:ind w:left="2552" w:hanging="2552"/>
      </w:pPr>
      <w:rPr>
        <w:rFonts w:hint="default"/>
      </w:rPr>
    </w:lvl>
    <w:lvl w:ilvl="1">
      <w:start w:val="1"/>
      <w:numFmt w:val="lowerLetter"/>
      <w:pStyle w:val="Recommendation2"/>
      <w:lvlText w:val="(%2)"/>
      <w:lvlJc w:val="left"/>
      <w:pPr>
        <w:tabs>
          <w:tab w:val="num" w:pos="567"/>
        </w:tabs>
        <w:ind w:left="567" w:hanging="567"/>
      </w:pPr>
      <w:rPr>
        <w:rFonts w:hint="default"/>
      </w:rPr>
    </w:lvl>
    <w:lvl w:ilvl="2">
      <w:start w:val="1"/>
      <w:numFmt w:val="lowerRoman"/>
      <w:pStyle w:val="Recommendation3"/>
      <w:lvlText w:val="(%3)"/>
      <w:lvlJc w:val="left"/>
      <w:pPr>
        <w:tabs>
          <w:tab w:val="num" w:pos="1134"/>
        </w:tabs>
        <w:ind w:left="1134" w:hanging="567"/>
      </w:pPr>
      <w:rPr>
        <w:rFonts w:hint="default"/>
      </w:rPr>
    </w:lvl>
    <w:lvl w:ilvl="3">
      <w:start w:val="1"/>
      <w:numFmt w:val="upperLetter"/>
      <w:pStyle w:val="Recommendation4"/>
      <w:lvlText w:val="(%4)"/>
      <w:lvlJc w:val="left"/>
      <w:pPr>
        <w:tabs>
          <w:tab w:val="num" w:pos="1701"/>
        </w:tabs>
        <w:ind w:left="1701" w:hanging="567"/>
      </w:pPr>
      <w:rPr>
        <w:rFonts w:hint="default"/>
      </w:rPr>
    </w:lvl>
    <w:lvl w:ilvl="4">
      <w:start w:val="1"/>
      <w:numFmt w:val="decimal"/>
      <w:pStyle w:val="Recommendation5"/>
      <w:lvlText w:val="(%5)"/>
      <w:lvlJc w:val="left"/>
      <w:pPr>
        <w:tabs>
          <w:tab w:val="num" w:pos="2268"/>
        </w:tabs>
        <w:ind w:left="2268" w:hanging="567"/>
      </w:pPr>
      <w:rPr>
        <w:rFonts w:hint="default"/>
      </w:rPr>
    </w:lvl>
    <w:lvl w:ilvl="5">
      <w:start w:val="1"/>
      <w:numFmt w:val="upperRoman"/>
      <w:pStyle w:val="Recommendation6"/>
      <w:lvlText w:val="(%6)"/>
      <w:lvlJc w:val="left"/>
      <w:pPr>
        <w:tabs>
          <w:tab w:val="num" w:pos="2835"/>
        </w:tabs>
        <w:ind w:left="2835" w:hanging="56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CCB6C94"/>
    <w:multiLevelType w:val="hybridMultilevel"/>
    <w:tmpl w:val="80D031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DD726A9"/>
    <w:multiLevelType w:val="multilevel"/>
    <w:tmpl w:val="21B6868E"/>
    <w:styleLink w:val="ListAppendix"/>
    <w:lvl w:ilvl="0">
      <w:start w:val="1"/>
      <w:numFmt w:val="decimal"/>
      <w:pStyle w:val="Heading9"/>
      <w:lvlText w:val="Appendix %1."/>
      <w:lvlJc w:val="left"/>
      <w:pPr>
        <w:tabs>
          <w:tab w:val="num" w:pos="3119"/>
        </w:tabs>
        <w:ind w:left="3119" w:hanging="3119"/>
      </w:pPr>
      <w:rPr>
        <w:rFonts w:hint="default"/>
      </w:rPr>
    </w:lvl>
    <w:lvl w:ilvl="1">
      <w:start w:val="1"/>
      <w:numFmt w:val="decimal"/>
      <w:pStyle w:val="AppendixSchedule"/>
      <w:lvlText w:val="Schedule %2."/>
      <w:lvlJc w:val="left"/>
      <w:pPr>
        <w:tabs>
          <w:tab w:val="num" w:pos="2552"/>
        </w:tabs>
        <w:ind w:left="2552" w:hanging="2552"/>
      </w:pPr>
      <w:rPr>
        <w:rFonts w:hint="default"/>
      </w:rPr>
    </w:lvl>
    <w:lvl w:ilvl="2">
      <w:start w:val="1"/>
      <w:numFmt w:val="upperLetter"/>
      <w:pStyle w:val="AppendixPart"/>
      <w:lvlText w:val="Part %3."/>
      <w:lvlJc w:val="left"/>
      <w:pPr>
        <w:tabs>
          <w:tab w:val="num" w:pos="1701"/>
        </w:tabs>
        <w:ind w:left="1701" w:hanging="1701"/>
      </w:pPr>
      <w:rPr>
        <w:rFonts w:hint="default"/>
        <w:color w:val="039ED6" w:themeColor="accent1"/>
      </w:rPr>
    </w:lvl>
    <w:lvl w:ilvl="3">
      <w:start w:val="1"/>
      <w:numFmt w:val="decimal"/>
      <w:lvlRestart w:val="2"/>
      <w:pStyle w:val="Condition1"/>
      <w:lvlText w:val="Condition %4."/>
      <w:lvlJc w:val="left"/>
      <w:pPr>
        <w:tabs>
          <w:tab w:val="num" w:pos="1701"/>
        </w:tabs>
        <w:ind w:left="1701" w:hanging="1701"/>
      </w:pPr>
      <w:rPr>
        <w:rFonts w:hint="default"/>
      </w:rPr>
    </w:lvl>
    <w:lvl w:ilvl="4">
      <w:start w:val="1"/>
      <w:numFmt w:val="lowerLetter"/>
      <w:pStyle w:val="Condition2"/>
      <w:lvlText w:val="(%5)"/>
      <w:lvlJc w:val="left"/>
      <w:pPr>
        <w:tabs>
          <w:tab w:val="num" w:pos="567"/>
        </w:tabs>
        <w:ind w:left="567" w:hanging="567"/>
      </w:pPr>
      <w:rPr>
        <w:rFonts w:hint="default"/>
      </w:rPr>
    </w:lvl>
    <w:lvl w:ilvl="5">
      <w:start w:val="1"/>
      <w:numFmt w:val="lowerRoman"/>
      <w:pStyle w:val="Condition3"/>
      <w:lvlText w:val="(%6)"/>
      <w:lvlJc w:val="left"/>
      <w:pPr>
        <w:tabs>
          <w:tab w:val="num" w:pos="1134"/>
        </w:tabs>
        <w:ind w:left="1134" w:hanging="567"/>
      </w:pPr>
      <w:rPr>
        <w:rFonts w:hint="default"/>
      </w:rPr>
    </w:lvl>
    <w:lvl w:ilvl="6">
      <w:start w:val="1"/>
      <w:numFmt w:val="decimal"/>
      <w:pStyle w:val="Condition4"/>
      <w:lvlText w:val="(%7)"/>
      <w:lvlJc w:val="left"/>
      <w:pPr>
        <w:tabs>
          <w:tab w:val="num" w:pos="1701"/>
        </w:tabs>
        <w:ind w:left="1701" w:hanging="567"/>
      </w:pPr>
      <w:rPr>
        <w:rFonts w:hint="default"/>
      </w:rPr>
    </w:lvl>
    <w:lvl w:ilvl="7">
      <w:start w:val="1"/>
      <w:numFmt w:val="upperLetter"/>
      <w:pStyle w:val="Condition5"/>
      <w:lvlText w:val="(%8)"/>
      <w:lvlJc w:val="left"/>
      <w:pPr>
        <w:tabs>
          <w:tab w:val="num" w:pos="2268"/>
        </w:tabs>
        <w:ind w:left="2268" w:hanging="567"/>
      </w:pPr>
      <w:rPr>
        <w:rFonts w:hint="default"/>
      </w:rPr>
    </w:lvl>
    <w:lvl w:ilvl="8">
      <w:start w:val="1"/>
      <w:numFmt w:val="upperRoman"/>
      <w:pStyle w:val="Condition6"/>
      <w:lvlText w:val="(%9)"/>
      <w:lvlJc w:val="left"/>
      <w:pPr>
        <w:tabs>
          <w:tab w:val="num" w:pos="2835"/>
        </w:tabs>
        <w:ind w:left="2835" w:hanging="567"/>
      </w:pPr>
      <w:rPr>
        <w:rFonts w:hint="default"/>
      </w:rPr>
    </w:lvl>
  </w:abstractNum>
  <w:abstractNum w:abstractNumId="4" w15:restartNumberingAfterBreak="0">
    <w:nsid w:val="0EF75435"/>
    <w:multiLevelType w:val="multilevel"/>
    <w:tmpl w:val="4A389A9A"/>
    <w:styleLink w:val="ListAlpha"/>
    <w:lvl w:ilvl="0">
      <w:start w:val="1"/>
      <w:numFmt w:val="lowerLetter"/>
      <w:pStyle w:val="ListAlpha0"/>
      <w:lvlText w:val="(%1)"/>
      <w:lvlJc w:val="left"/>
      <w:pPr>
        <w:tabs>
          <w:tab w:val="num" w:pos="567"/>
        </w:tabs>
        <w:ind w:left="567" w:hanging="567"/>
      </w:pPr>
      <w:rPr>
        <w:rFonts w:hint="default"/>
        <w:color w:val="auto"/>
      </w:rPr>
    </w:lvl>
    <w:lvl w:ilvl="1">
      <w:start w:val="1"/>
      <w:numFmt w:val="lowerRoman"/>
      <w:pStyle w:val="ListAlpha2"/>
      <w:lvlText w:val="(%2)"/>
      <w:lvlJc w:val="left"/>
      <w:pPr>
        <w:tabs>
          <w:tab w:val="num" w:pos="1134"/>
        </w:tabs>
        <w:ind w:left="1134" w:hanging="567"/>
      </w:pPr>
      <w:rPr>
        <w:rFonts w:hint="default"/>
        <w:color w:val="auto"/>
      </w:rPr>
    </w:lvl>
    <w:lvl w:ilvl="2">
      <w:start w:val="1"/>
      <w:numFmt w:val="decimal"/>
      <w:pStyle w:val="ListAlpha3"/>
      <w:lvlText w:val="(%3)"/>
      <w:lvlJc w:val="left"/>
      <w:pPr>
        <w:tabs>
          <w:tab w:val="num" w:pos="1701"/>
        </w:tabs>
        <w:ind w:left="1701" w:hanging="567"/>
      </w:pPr>
      <w:rPr>
        <w:rFonts w:hint="default"/>
        <w:color w:val="auto"/>
      </w:rPr>
    </w:lvl>
    <w:lvl w:ilvl="3">
      <w:start w:val="1"/>
      <w:numFmt w:val="upperLetter"/>
      <w:pStyle w:val="ListAlpha4"/>
      <w:lvlText w:val="(%4)"/>
      <w:lvlJc w:val="left"/>
      <w:pPr>
        <w:tabs>
          <w:tab w:val="num" w:pos="2268"/>
        </w:tabs>
        <w:ind w:left="2268" w:hanging="567"/>
      </w:pPr>
      <w:rPr>
        <w:rFonts w:hint="default"/>
        <w:color w:val="auto"/>
      </w:rPr>
    </w:lvl>
    <w:lvl w:ilvl="4">
      <w:start w:val="1"/>
      <w:numFmt w:val="upperRoman"/>
      <w:pStyle w:val="ListAlpha5"/>
      <w:lvlText w:val="(%5)"/>
      <w:lvlJc w:val="left"/>
      <w:pPr>
        <w:tabs>
          <w:tab w:val="num" w:pos="2835"/>
        </w:tabs>
        <w:ind w:left="2835" w:hanging="567"/>
      </w:pPr>
      <w:rPr>
        <w:rFonts w:hint="default"/>
        <w:color w:val="auto"/>
      </w:rPr>
    </w:lvl>
    <w:lvl w:ilvl="5">
      <w:start w:val="1"/>
      <w:numFmt w:val="lowerRoman"/>
      <w:pStyle w:val="ListAlpha6"/>
      <w:lvlText w:val="(%6)"/>
      <w:lvlJc w:val="left"/>
      <w:pPr>
        <w:tabs>
          <w:tab w:val="num" w:pos="3402"/>
        </w:tabs>
        <w:ind w:left="3402" w:hanging="567"/>
      </w:pPr>
      <w:rPr>
        <w:rFonts w:hint="default"/>
        <w:color w:val="auto"/>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5" w15:restartNumberingAfterBreak="0">
    <w:nsid w:val="12993C37"/>
    <w:multiLevelType w:val="multilevel"/>
    <w:tmpl w:val="EDC07E48"/>
    <w:styleLink w:val="ListEASchedules"/>
    <w:lvl w:ilvl="0">
      <w:start w:val="1"/>
      <w:numFmt w:val="upperLetter"/>
      <w:pStyle w:val="EAScheduleHeading"/>
      <w:lvlText w:val="Schedule %1."/>
      <w:lvlJc w:val="left"/>
      <w:pPr>
        <w:tabs>
          <w:tab w:val="num" w:pos="1701"/>
        </w:tabs>
        <w:ind w:left="1701" w:hanging="1701"/>
      </w:pPr>
      <w:rPr>
        <w:rFonts w:hint="default"/>
        <w:b/>
        <w:i w:val="0"/>
      </w:rPr>
    </w:lvl>
    <w:lvl w:ilvl="1">
      <w:start w:val="1"/>
      <w:numFmt w:val="decimal"/>
      <w:pStyle w:val="EACondition1"/>
      <w:lvlText w:val="%1%2"/>
      <w:lvlJc w:val="left"/>
      <w:pPr>
        <w:tabs>
          <w:tab w:val="num" w:pos="567"/>
        </w:tabs>
        <w:ind w:left="567" w:hanging="567"/>
      </w:pPr>
      <w:rPr>
        <w:rFonts w:hint="default"/>
        <w:b/>
        <w:i w:val="0"/>
      </w:rPr>
    </w:lvl>
    <w:lvl w:ilvl="2">
      <w:start w:val="1"/>
      <w:numFmt w:val="lowerLetter"/>
      <w:pStyle w:val="EACondition2"/>
      <w:lvlText w:val="(%3)"/>
      <w:lvlJc w:val="left"/>
      <w:pPr>
        <w:tabs>
          <w:tab w:val="num" w:pos="1134"/>
        </w:tabs>
        <w:ind w:left="1134" w:hanging="567"/>
      </w:pPr>
      <w:rPr>
        <w:rFonts w:hint="default"/>
        <w:b w:val="0"/>
      </w:rPr>
    </w:lvl>
    <w:lvl w:ilvl="3">
      <w:start w:val="1"/>
      <w:numFmt w:val="lowerRoman"/>
      <w:lvlRestart w:val="1"/>
      <w:pStyle w:val="EACondition3"/>
      <w:lvlText w:val="(%4)"/>
      <w:lvlJc w:val="left"/>
      <w:pPr>
        <w:tabs>
          <w:tab w:val="num" w:pos="1701"/>
        </w:tabs>
        <w:ind w:left="1701" w:hanging="567"/>
      </w:pPr>
      <w:rPr>
        <w:rFonts w:hint="default"/>
      </w:rPr>
    </w:lvl>
    <w:lvl w:ilvl="4">
      <w:start w:val="1"/>
      <w:numFmt w:val="decimal"/>
      <w:pStyle w:val="EACondition4"/>
      <w:lvlText w:val="(%5)"/>
      <w:lvlJc w:val="left"/>
      <w:pPr>
        <w:tabs>
          <w:tab w:val="num" w:pos="2268"/>
        </w:tabs>
        <w:ind w:left="2268" w:hanging="567"/>
      </w:pPr>
      <w:rPr>
        <w:rFonts w:hint="default"/>
      </w:rPr>
    </w:lvl>
    <w:lvl w:ilvl="5">
      <w:start w:val="1"/>
      <w:numFmt w:val="upperLetter"/>
      <w:pStyle w:val="EACondition5"/>
      <w:lvlText w:val="(%6)"/>
      <w:lvlJc w:val="left"/>
      <w:pPr>
        <w:tabs>
          <w:tab w:val="num" w:pos="2835"/>
        </w:tabs>
        <w:ind w:left="2835" w:hanging="567"/>
      </w:pPr>
      <w:rPr>
        <w:rFonts w:hint="default"/>
      </w:rPr>
    </w:lvl>
    <w:lvl w:ilvl="6">
      <w:start w:val="1"/>
      <w:numFmt w:val="upperRoman"/>
      <w:pStyle w:val="EACondition6"/>
      <w:lvlText w:val="(%7)"/>
      <w:lvlJc w:val="left"/>
      <w:pPr>
        <w:tabs>
          <w:tab w:val="num" w:pos="3402"/>
        </w:tabs>
        <w:ind w:left="3402" w:hanging="567"/>
      </w:pPr>
      <w:rPr>
        <w:rFonts w:hint="default"/>
      </w:rPr>
    </w:lvl>
    <w:lvl w:ilvl="7">
      <w:start w:val="1"/>
      <w:numFmt w:val="none"/>
      <w:lvlRestart w:val="0"/>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A4E610B"/>
    <w:multiLevelType w:val="multilevel"/>
    <w:tmpl w:val="87E4C93E"/>
    <w:styleLink w:val="ListNumber"/>
    <w:lvl w:ilvl="0">
      <w:start w:val="1"/>
      <w:numFmt w:val="decimal"/>
      <w:pStyle w:val="ListNumber0"/>
      <w:lvlText w:val="(%1)"/>
      <w:lvlJc w:val="left"/>
      <w:pPr>
        <w:tabs>
          <w:tab w:val="num" w:pos="567"/>
        </w:tabs>
        <w:ind w:left="567" w:hanging="567"/>
      </w:pPr>
      <w:rPr>
        <w:rFonts w:hint="default"/>
        <w:color w:val="auto"/>
      </w:rPr>
    </w:lvl>
    <w:lvl w:ilvl="1">
      <w:start w:val="1"/>
      <w:numFmt w:val="lowerLetter"/>
      <w:pStyle w:val="ListNumber2"/>
      <w:lvlText w:val="(%2)"/>
      <w:lvlJc w:val="left"/>
      <w:pPr>
        <w:tabs>
          <w:tab w:val="num" w:pos="1134"/>
        </w:tabs>
        <w:ind w:left="1134" w:hanging="567"/>
      </w:pPr>
      <w:rPr>
        <w:rFonts w:hint="default"/>
        <w:color w:val="auto"/>
      </w:rPr>
    </w:lvl>
    <w:lvl w:ilvl="2">
      <w:start w:val="1"/>
      <w:numFmt w:val="lowerRoman"/>
      <w:pStyle w:val="ListNumber3"/>
      <w:lvlText w:val="(%3)"/>
      <w:lvlJc w:val="left"/>
      <w:pPr>
        <w:tabs>
          <w:tab w:val="num" w:pos="1701"/>
        </w:tabs>
        <w:ind w:left="1701" w:hanging="567"/>
      </w:pPr>
      <w:rPr>
        <w:rFonts w:hint="default"/>
        <w:color w:val="auto"/>
      </w:rPr>
    </w:lvl>
    <w:lvl w:ilvl="3">
      <w:start w:val="1"/>
      <w:numFmt w:val="upperLetter"/>
      <w:pStyle w:val="ListNumber4"/>
      <w:lvlText w:val="(%4)"/>
      <w:lvlJc w:val="left"/>
      <w:pPr>
        <w:tabs>
          <w:tab w:val="num" w:pos="2268"/>
        </w:tabs>
        <w:ind w:left="2268" w:hanging="567"/>
      </w:pPr>
      <w:rPr>
        <w:rFonts w:hint="default"/>
        <w:color w:val="auto"/>
      </w:rPr>
    </w:lvl>
    <w:lvl w:ilvl="4">
      <w:start w:val="1"/>
      <w:numFmt w:val="upperRoman"/>
      <w:pStyle w:val="ListNumber5"/>
      <w:lvlText w:val="(%5)"/>
      <w:lvlJc w:val="left"/>
      <w:pPr>
        <w:tabs>
          <w:tab w:val="num" w:pos="2835"/>
        </w:tabs>
        <w:ind w:left="2835" w:hanging="567"/>
      </w:pPr>
      <w:rPr>
        <w:rFonts w:hint="default"/>
        <w:color w:val="auto"/>
      </w:rPr>
    </w:lvl>
    <w:lvl w:ilvl="5">
      <w:start w:val="1"/>
      <w:numFmt w:val="none"/>
      <w:lvlRestart w:val="0"/>
      <w:suff w:val="nothing"/>
      <w:lvlText w:val=""/>
      <w:lvlJc w:val="left"/>
      <w:pPr>
        <w:ind w:left="0" w:firstLine="0"/>
      </w:pPr>
      <w:rPr>
        <w:rFonts w:hint="default"/>
        <w:color w:val="263746" w:themeColor="text2"/>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7" w15:restartNumberingAfterBreak="0">
    <w:nsid w:val="1D737170"/>
    <w:multiLevelType w:val="multilevel"/>
    <w:tmpl w:val="B9823A46"/>
    <w:styleLink w:val="ListNbrHeading"/>
    <w:lvl w:ilvl="0">
      <w:start w:val="1"/>
      <w:numFmt w:val="decimal"/>
      <w:pStyle w:val="Heading1"/>
      <w:lvlText w:val="%1."/>
      <w:lvlJc w:val="left"/>
      <w:pPr>
        <w:tabs>
          <w:tab w:val="num" w:pos="1134"/>
        </w:tabs>
        <w:ind w:left="1134" w:hanging="1134"/>
      </w:pPr>
      <w:rPr>
        <w:rFonts w:hint="default"/>
      </w:rPr>
    </w:lvl>
    <w:lvl w:ilvl="1">
      <w:start w:val="1"/>
      <w:numFmt w:val="decimal"/>
      <w:pStyle w:val="Heading2"/>
      <w:lvlText w:val="%1.%2"/>
      <w:lvlJc w:val="left"/>
      <w:pPr>
        <w:tabs>
          <w:tab w:val="num" w:pos="1134"/>
        </w:tabs>
        <w:ind w:left="1134" w:hanging="1134"/>
      </w:pPr>
      <w:rPr>
        <w:rFonts w:hint="default"/>
      </w:rPr>
    </w:lvl>
    <w:lvl w:ilvl="2">
      <w:start w:val="1"/>
      <w:numFmt w:val="decimal"/>
      <w:pStyle w:val="Heading3"/>
      <w:lvlText w:val="%1.%2.%3"/>
      <w:lvlJc w:val="left"/>
      <w:pPr>
        <w:tabs>
          <w:tab w:val="num" w:pos="1134"/>
        </w:tabs>
        <w:ind w:left="1134" w:hanging="1134"/>
      </w:pPr>
      <w:rPr>
        <w:rFonts w:hint="default"/>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tabs>
          <w:tab w:val="num" w:pos="1134"/>
        </w:tabs>
        <w:ind w:left="1134" w:hanging="1134"/>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21155EFE"/>
    <w:multiLevelType w:val="multilevel"/>
    <w:tmpl w:val="ABB49E26"/>
    <w:styleLink w:val="ListAppendixBullet"/>
    <w:lvl w:ilvl="0">
      <w:start w:val="1"/>
      <w:numFmt w:val="bullet"/>
      <w:pStyle w:val="AppendixListBullet"/>
      <w:lvlText w:val=""/>
      <w:lvlJc w:val="left"/>
      <w:pPr>
        <w:ind w:left="360" w:hanging="360"/>
      </w:pPr>
      <w:rPr>
        <w:rFonts w:ascii="Symbol" w:hAnsi="Symbol" w:hint="default"/>
        <w:color w:val="auto"/>
      </w:rPr>
    </w:lvl>
    <w:lvl w:ilvl="1">
      <w:start w:val="1"/>
      <w:numFmt w:val="bullet"/>
      <w:pStyle w:val="AppendixListBullet2"/>
      <w:lvlText w:val="–"/>
      <w:lvlJc w:val="left"/>
      <w:pPr>
        <w:ind w:left="720" w:hanging="360"/>
      </w:pPr>
      <w:rPr>
        <w:rFonts w:ascii="Arial" w:hAnsi="Arial" w:hint="default"/>
        <w:color w:val="auto"/>
      </w:rPr>
    </w:lvl>
    <w:lvl w:ilvl="2">
      <w:start w:val="1"/>
      <w:numFmt w:val="bullet"/>
      <w:pStyle w:val="AppendixListBullet3"/>
      <w:lvlText w:val="○"/>
      <w:lvlJc w:val="left"/>
      <w:pPr>
        <w:ind w:left="1080" w:hanging="360"/>
      </w:pPr>
      <w:rPr>
        <w:rFonts w:ascii="Arial" w:hAnsi="Arial" w:hint="default"/>
        <w:color w:val="auto"/>
      </w:rPr>
    </w:lvl>
    <w:lvl w:ilvl="3">
      <w:start w:val="1"/>
      <w:numFmt w:val="bullet"/>
      <w:pStyle w:val="AppendixListBullet4"/>
      <w:lvlText w:val="■"/>
      <w:lvlJc w:val="left"/>
      <w:pPr>
        <w:ind w:left="1440" w:hanging="360"/>
      </w:pPr>
      <w:rPr>
        <w:rFonts w:ascii="Arial" w:hAnsi="Arial" w:hint="default"/>
        <w:color w:val="auto"/>
        <w:sz w:val="16"/>
      </w:rPr>
    </w:lvl>
    <w:lvl w:ilvl="4">
      <w:start w:val="1"/>
      <w:numFmt w:val="bullet"/>
      <w:pStyle w:val="AppendixListBullet5"/>
      <w:lvlText w:val=""/>
      <w:lvlJc w:val="left"/>
      <w:pPr>
        <w:ind w:left="1800" w:hanging="360"/>
      </w:pPr>
      <w:rPr>
        <w:rFonts w:ascii="Wingdings 3" w:hAnsi="Wingdings 3" w:hint="default"/>
        <w:color w:val="auto"/>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23577462"/>
    <w:multiLevelType w:val="multilevel"/>
    <w:tmpl w:val="0BE474A2"/>
    <w:styleLink w:val="ListSchedules"/>
    <w:lvl w:ilvl="0">
      <w:start w:val="1"/>
      <w:numFmt w:val="decimal"/>
      <w:pStyle w:val="ScheduleLevel1"/>
      <w:lvlText w:val="Schedule %1."/>
      <w:lvlJc w:val="left"/>
      <w:pPr>
        <w:tabs>
          <w:tab w:val="num" w:pos="2835"/>
        </w:tabs>
        <w:ind w:left="2410" w:hanging="2410"/>
      </w:pPr>
      <w:rPr>
        <w:rFonts w:hint="default"/>
      </w:rPr>
    </w:lvl>
    <w:lvl w:ilvl="1">
      <w:start w:val="1"/>
      <w:numFmt w:val="upperLetter"/>
      <w:pStyle w:val="ScheduleLevel2"/>
      <w:lvlText w:val="Part %2."/>
      <w:lvlJc w:val="left"/>
      <w:pPr>
        <w:tabs>
          <w:tab w:val="num" w:pos="2410"/>
        </w:tabs>
        <w:ind w:left="2410" w:hanging="2410"/>
      </w:pPr>
      <w:rPr>
        <w:rFonts w:hint="default"/>
      </w:rPr>
    </w:lvl>
    <w:lvl w:ilvl="2">
      <w:start w:val="1"/>
      <w:numFmt w:val="none"/>
      <w:pStyle w:val="ScheduleLevel3"/>
      <w:lvlText w:val="%21."/>
      <w:lvlJc w:val="left"/>
      <w:pPr>
        <w:tabs>
          <w:tab w:val="num" w:pos="567"/>
        </w:tabs>
        <w:ind w:left="567" w:hanging="567"/>
      </w:pPr>
      <w:rPr>
        <w:rFonts w:hint="default"/>
        <w:b/>
      </w:rPr>
    </w:lvl>
    <w:lvl w:ilvl="3">
      <w:start w:val="1"/>
      <w:numFmt w:val="none"/>
      <w:lvlRestart w:val="1"/>
      <w:pStyle w:val="ConditionLevel1"/>
      <w:lvlText w:val="Condition 1."/>
      <w:lvlJc w:val="left"/>
      <w:pPr>
        <w:tabs>
          <w:tab w:val="num" w:pos="2410"/>
        </w:tabs>
        <w:ind w:left="2410" w:hanging="2410"/>
      </w:pPr>
      <w:rPr>
        <w:rFonts w:hint="default"/>
      </w:rPr>
    </w:lvl>
    <w:lvl w:ilvl="4">
      <w:start w:val="1"/>
      <w:numFmt w:val="lowerLetter"/>
      <w:pStyle w:val="ConditionLevel2"/>
      <w:lvlText w:val="(%5)"/>
      <w:lvlJc w:val="left"/>
      <w:pPr>
        <w:tabs>
          <w:tab w:val="num" w:pos="567"/>
        </w:tabs>
        <w:ind w:left="567" w:hanging="567"/>
      </w:pPr>
      <w:rPr>
        <w:rFonts w:hint="default"/>
      </w:rPr>
    </w:lvl>
    <w:lvl w:ilvl="5">
      <w:start w:val="1"/>
      <w:numFmt w:val="lowerRoman"/>
      <w:pStyle w:val="ConditionLevel3"/>
      <w:lvlText w:val="(%6)"/>
      <w:lvlJc w:val="left"/>
      <w:pPr>
        <w:tabs>
          <w:tab w:val="num" w:pos="1134"/>
        </w:tabs>
        <w:ind w:left="1134" w:hanging="567"/>
      </w:pPr>
      <w:rPr>
        <w:rFonts w:hint="default"/>
      </w:rPr>
    </w:lvl>
    <w:lvl w:ilvl="6">
      <w:start w:val="1"/>
      <w:numFmt w:val="decimal"/>
      <w:lvlRestart w:val="1"/>
      <w:pStyle w:val="RecommendationLevel1"/>
      <w:lvlText w:val="Recommendation %7."/>
      <w:lvlJc w:val="left"/>
      <w:pPr>
        <w:tabs>
          <w:tab w:val="num" w:pos="2410"/>
        </w:tabs>
        <w:ind w:left="2410" w:hanging="2410"/>
      </w:pPr>
      <w:rPr>
        <w:rFonts w:hint="default"/>
      </w:rPr>
    </w:lvl>
    <w:lvl w:ilvl="7">
      <w:start w:val="1"/>
      <w:numFmt w:val="lowerLetter"/>
      <w:pStyle w:val="RecommendationLevel2"/>
      <w:lvlText w:val="(%8)"/>
      <w:lvlJc w:val="left"/>
      <w:pPr>
        <w:tabs>
          <w:tab w:val="num" w:pos="567"/>
        </w:tabs>
        <w:ind w:left="567" w:hanging="567"/>
      </w:pPr>
      <w:rPr>
        <w:rFonts w:hint="default"/>
      </w:rPr>
    </w:lvl>
    <w:lvl w:ilvl="8">
      <w:start w:val="1"/>
      <w:numFmt w:val="lowerRoman"/>
      <w:pStyle w:val="RecommendationLevel3"/>
      <w:lvlText w:val="(%9)"/>
      <w:lvlJc w:val="left"/>
      <w:pPr>
        <w:tabs>
          <w:tab w:val="num" w:pos="1134"/>
        </w:tabs>
        <w:ind w:left="1134" w:hanging="567"/>
      </w:pPr>
      <w:rPr>
        <w:rFonts w:hint="default"/>
      </w:rPr>
    </w:lvl>
  </w:abstractNum>
  <w:abstractNum w:abstractNumId="10" w15:restartNumberingAfterBreak="0">
    <w:nsid w:val="27B57907"/>
    <w:multiLevelType w:val="multilevel"/>
    <w:tmpl w:val="A906D87A"/>
    <w:styleLink w:val="ListTableBullet"/>
    <w:lvl w:ilvl="0">
      <w:start w:val="1"/>
      <w:numFmt w:val="bullet"/>
      <w:pStyle w:val="TableBullet"/>
      <w:lvlText w:val=""/>
      <w:lvlJc w:val="left"/>
      <w:pPr>
        <w:tabs>
          <w:tab w:val="num" w:pos="397"/>
        </w:tabs>
        <w:ind w:left="397" w:hanging="284"/>
      </w:pPr>
      <w:rPr>
        <w:rFonts w:ascii="Symbol" w:hAnsi="Symbol" w:hint="default"/>
      </w:rPr>
    </w:lvl>
    <w:lvl w:ilvl="1">
      <w:start w:val="1"/>
      <w:numFmt w:val="bullet"/>
      <w:pStyle w:val="TableBullet2"/>
      <w:lvlText w:val="–"/>
      <w:lvlJc w:val="left"/>
      <w:pPr>
        <w:tabs>
          <w:tab w:val="num" w:pos="680"/>
        </w:tabs>
        <w:ind w:left="680" w:hanging="283"/>
      </w:pPr>
      <w:rPr>
        <w:rFonts w:ascii="Arial Rounded MT" w:hAnsi="Arial Rounded MT"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1" w15:restartNumberingAfterBreak="0">
    <w:nsid w:val="29973E80"/>
    <w:multiLevelType w:val="multilevel"/>
    <w:tmpl w:val="4A6C70C4"/>
    <w:styleLink w:val="ListTableNumber"/>
    <w:lvl w:ilvl="0">
      <w:start w:val="1"/>
      <w:numFmt w:val="decimal"/>
      <w:pStyle w:val="TableNumber"/>
      <w:lvlText w:val="(%1)"/>
      <w:lvlJc w:val="left"/>
      <w:pPr>
        <w:tabs>
          <w:tab w:val="num" w:pos="567"/>
        </w:tabs>
        <w:ind w:left="567" w:hanging="454"/>
      </w:pPr>
      <w:rPr>
        <w:rFonts w:hint="default"/>
      </w:rPr>
    </w:lvl>
    <w:lvl w:ilvl="1">
      <w:start w:val="1"/>
      <w:numFmt w:val="lowerLetter"/>
      <w:pStyle w:val="TableNumber2"/>
      <w:lvlText w:val="(%2)"/>
      <w:lvlJc w:val="left"/>
      <w:pPr>
        <w:tabs>
          <w:tab w:val="num" w:pos="1134"/>
        </w:tabs>
        <w:ind w:left="1134" w:hanging="567"/>
      </w:pPr>
      <w:rPr>
        <w:rFonts w:hint="default"/>
      </w:rPr>
    </w:lvl>
    <w:lvl w:ilvl="2">
      <w:start w:val="1"/>
      <w:numFmt w:val="decimal"/>
      <w:lvlRestart w:val="0"/>
      <w:pStyle w:val="TableNumberAlternative"/>
      <w:lvlText w:val="%3."/>
      <w:lvlJc w:val="left"/>
      <w:pPr>
        <w:tabs>
          <w:tab w:val="num" w:pos="567"/>
        </w:tabs>
        <w:ind w:left="567" w:hanging="454"/>
      </w:pPr>
      <w:rPr>
        <w:rFonts w:hint="default"/>
      </w:rPr>
    </w:lvl>
    <w:lvl w:ilvl="3">
      <w:start w:val="1"/>
      <w:numFmt w:val="lowerLetter"/>
      <w:lvlRestart w:val="0"/>
      <w:pStyle w:val="TableAlpha"/>
      <w:lvlText w:val="(%4)"/>
      <w:lvlJc w:val="left"/>
      <w:pPr>
        <w:tabs>
          <w:tab w:val="num" w:pos="567"/>
        </w:tabs>
        <w:ind w:left="567" w:hanging="454"/>
      </w:pPr>
      <w:rPr>
        <w:rFonts w:hint="default"/>
      </w:rPr>
    </w:lvl>
    <w:lvl w:ilvl="4">
      <w:start w:val="1"/>
      <w:numFmt w:val="lowerRoman"/>
      <w:pStyle w:val="TableAlpha2"/>
      <w:lvlText w:val="(%5)"/>
      <w:lvlJc w:val="left"/>
      <w:pPr>
        <w:tabs>
          <w:tab w:val="num" w:pos="1134"/>
        </w:tabs>
        <w:ind w:left="1134" w:hanging="567"/>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2" w15:restartNumberingAfterBreak="0">
    <w:nsid w:val="32CB46B2"/>
    <w:multiLevelType w:val="multilevel"/>
    <w:tmpl w:val="B7141BFE"/>
    <w:styleLink w:val="ListSingleNumber"/>
    <w:lvl w:ilvl="0">
      <w:start w:val="1"/>
      <w:numFmt w:val="decimal"/>
      <w:lvlText w:val="%1."/>
      <w:lvlJc w:val="left"/>
      <w:pPr>
        <w:tabs>
          <w:tab w:val="num" w:pos="567"/>
        </w:tabs>
        <w:ind w:left="567" w:hanging="567"/>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3BF26A71"/>
    <w:multiLevelType w:val="multilevel"/>
    <w:tmpl w:val="730852DC"/>
    <w:styleLink w:val="ListParagraph"/>
    <w:lvl w:ilvl="0">
      <w:start w:val="1"/>
      <w:numFmt w:val="none"/>
      <w:pStyle w:val="ListParagraph0"/>
      <w:suff w:val="nothing"/>
      <w:lvlText w:val=""/>
      <w:lvlJc w:val="left"/>
      <w:pPr>
        <w:ind w:left="284" w:firstLine="0"/>
      </w:pPr>
      <w:rPr>
        <w:rFonts w:hint="default"/>
        <w:color w:val="auto"/>
      </w:rPr>
    </w:lvl>
    <w:lvl w:ilvl="1">
      <w:start w:val="1"/>
      <w:numFmt w:val="none"/>
      <w:pStyle w:val="ListParagraph2"/>
      <w:suff w:val="nothing"/>
      <w:lvlText w:val=""/>
      <w:lvlJc w:val="left"/>
      <w:pPr>
        <w:ind w:left="567" w:firstLine="0"/>
      </w:pPr>
      <w:rPr>
        <w:rFonts w:hint="default"/>
      </w:rPr>
    </w:lvl>
    <w:lvl w:ilvl="2">
      <w:start w:val="1"/>
      <w:numFmt w:val="none"/>
      <w:pStyle w:val="ListParagraph3"/>
      <w:suff w:val="nothing"/>
      <w:lvlText w:val=""/>
      <w:lvlJc w:val="left"/>
      <w:pPr>
        <w:ind w:left="851" w:firstLine="0"/>
      </w:pPr>
      <w:rPr>
        <w:rFonts w:hint="default"/>
      </w:rPr>
    </w:lvl>
    <w:lvl w:ilvl="3">
      <w:start w:val="1"/>
      <w:numFmt w:val="none"/>
      <w:pStyle w:val="ListParagraph4"/>
      <w:suff w:val="nothing"/>
      <w:lvlText w:val=""/>
      <w:lvlJc w:val="left"/>
      <w:pPr>
        <w:ind w:left="1134" w:firstLine="0"/>
      </w:pPr>
      <w:rPr>
        <w:rFonts w:hint="default"/>
      </w:rPr>
    </w:lvl>
    <w:lvl w:ilvl="4">
      <w:start w:val="1"/>
      <w:numFmt w:val="none"/>
      <w:pStyle w:val="ListParagraph5"/>
      <w:suff w:val="nothing"/>
      <w:lvlText w:val=""/>
      <w:lvlJc w:val="left"/>
      <w:pPr>
        <w:ind w:left="1418" w:firstLine="0"/>
      </w:pPr>
      <w:rPr>
        <w:rFonts w:hint="default"/>
      </w:rPr>
    </w:lvl>
    <w:lvl w:ilvl="5">
      <w:start w:val="1"/>
      <w:numFmt w:val="none"/>
      <w:suff w:val="nothing"/>
      <w:lvlText w:val=""/>
      <w:lvlJc w:val="left"/>
      <w:pPr>
        <w:ind w:left="1276" w:firstLine="0"/>
      </w:pPr>
      <w:rPr>
        <w:rFonts w:hint="default"/>
      </w:rPr>
    </w:lvl>
    <w:lvl w:ilvl="6">
      <w:start w:val="1"/>
      <w:numFmt w:val="none"/>
      <w:suff w:val="nothing"/>
      <w:lvlText w:val=""/>
      <w:lvlJc w:val="left"/>
      <w:pPr>
        <w:ind w:left="1418" w:firstLine="0"/>
      </w:pPr>
      <w:rPr>
        <w:rFonts w:hint="default"/>
      </w:rPr>
    </w:lvl>
    <w:lvl w:ilvl="7">
      <w:start w:val="1"/>
      <w:numFmt w:val="none"/>
      <w:suff w:val="nothing"/>
      <w:lvlText w:val=""/>
      <w:lvlJc w:val="left"/>
      <w:pPr>
        <w:ind w:left="1701" w:firstLine="0"/>
      </w:pPr>
      <w:rPr>
        <w:rFonts w:hint="default"/>
      </w:rPr>
    </w:lvl>
    <w:lvl w:ilvl="8">
      <w:start w:val="1"/>
      <w:numFmt w:val="none"/>
      <w:suff w:val="nothing"/>
      <w:lvlText w:val=""/>
      <w:lvlJc w:val="left"/>
      <w:pPr>
        <w:ind w:left="1985" w:firstLine="0"/>
      </w:pPr>
      <w:rPr>
        <w:rFonts w:hint="default"/>
      </w:rPr>
    </w:lvl>
  </w:abstractNum>
  <w:abstractNum w:abstractNumId="14" w15:restartNumberingAfterBreak="0">
    <w:nsid w:val="3F8A628F"/>
    <w:multiLevelType w:val="multilevel"/>
    <w:tmpl w:val="1D4892C8"/>
    <w:numStyleLink w:val="ListTOR"/>
  </w:abstractNum>
  <w:abstractNum w:abstractNumId="15" w15:restartNumberingAfterBreak="0">
    <w:nsid w:val="48A8241E"/>
    <w:multiLevelType w:val="multilevel"/>
    <w:tmpl w:val="730852DC"/>
    <w:numStyleLink w:val="ListParagraph"/>
  </w:abstractNum>
  <w:abstractNum w:abstractNumId="16" w15:restartNumberingAfterBreak="0">
    <w:nsid w:val="4F646A24"/>
    <w:multiLevelType w:val="multilevel"/>
    <w:tmpl w:val="3F7C0DD2"/>
    <w:numStyleLink w:val="ListRecommendations"/>
  </w:abstractNum>
  <w:abstractNum w:abstractNumId="17" w15:restartNumberingAfterBreak="0">
    <w:nsid w:val="58B42D27"/>
    <w:multiLevelType w:val="multilevel"/>
    <w:tmpl w:val="4A6C70C4"/>
    <w:numStyleLink w:val="ListTableNumber"/>
  </w:abstractNum>
  <w:abstractNum w:abstractNumId="18" w15:restartNumberingAfterBreak="0">
    <w:nsid w:val="626C21AA"/>
    <w:multiLevelType w:val="multilevel"/>
    <w:tmpl w:val="7A84A762"/>
    <w:lvl w:ilvl="0">
      <w:start w:val="1"/>
      <w:numFmt w:val="bullet"/>
      <w:lvlText w:val=""/>
      <w:lvlJc w:val="left"/>
      <w:pPr>
        <w:tabs>
          <w:tab w:val="num" w:pos="284"/>
        </w:tabs>
        <w:ind w:left="284" w:hanging="284"/>
      </w:pPr>
      <w:rPr>
        <w:rFonts w:ascii="Wingdings" w:hAnsi="Wingdings" w:hint="default"/>
        <w:b w:val="0"/>
        <w:i w:val="0"/>
        <w:color w:val="000000"/>
        <w:sz w:val="22"/>
      </w:rPr>
    </w:lvl>
    <w:lvl w:ilvl="1">
      <w:start w:val="1"/>
      <w:numFmt w:val="bullet"/>
      <w:lvlText w:val="–"/>
      <w:lvlJc w:val="left"/>
      <w:pPr>
        <w:tabs>
          <w:tab w:val="num" w:pos="567"/>
        </w:tabs>
        <w:ind w:left="567" w:hanging="283"/>
      </w:pPr>
      <w:rPr>
        <w:rFonts w:hint="default"/>
        <w:b w:val="0"/>
        <w:i w:val="0"/>
        <w:color w:val="auto"/>
        <w:sz w:val="22"/>
      </w:rPr>
    </w:lvl>
    <w:lvl w:ilvl="2">
      <w:start w:val="1"/>
      <w:numFmt w:val="bullet"/>
      <w:lvlText w:val="o"/>
      <w:lvlJc w:val="left"/>
      <w:pPr>
        <w:tabs>
          <w:tab w:val="num" w:pos="851"/>
        </w:tabs>
        <w:ind w:left="851" w:hanging="284"/>
      </w:pPr>
      <w:rPr>
        <w:rFonts w:ascii="Courier New" w:hAnsi="Courier New" w:hint="default"/>
        <w:color w:val="000000"/>
        <w:sz w:val="22"/>
      </w:rPr>
    </w:lvl>
    <w:lvl w:ilvl="3">
      <w:start w:val="1"/>
      <w:numFmt w:val="bullet"/>
      <w:lvlText w:val=""/>
      <w:lvlJc w:val="left"/>
      <w:pPr>
        <w:tabs>
          <w:tab w:val="num" w:pos="1134"/>
        </w:tabs>
        <w:ind w:left="1134" w:hanging="283"/>
      </w:pPr>
      <w:rPr>
        <w:rFonts w:ascii="Wingdings" w:hAnsi="Wingdings" w:hint="default"/>
        <w:b w:val="0"/>
        <w:i w:val="0"/>
        <w:color w:val="auto"/>
        <w:sz w:val="22"/>
      </w:rPr>
    </w:lvl>
    <w:lvl w:ilvl="4">
      <w:start w:val="1"/>
      <w:numFmt w:val="none"/>
      <w:lvlText w:val=""/>
      <w:lvlJc w:val="left"/>
      <w:pPr>
        <w:tabs>
          <w:tab w:val="num" w:pos="-31680"/>
        </w:tabs>
        <w:ind w:left="-32767" w:firstLine="0"/>
      </w:pPr>
      <w:rPr>
        <w:rFonts w:hint="default"/>
        <w:color w:val="5793C9"/>
      </w:rPr>
    </w:lvl>
    <w:lvl w:ilvl="5">
      <w:start w:val="1"/>
      <w:numFmt w:val="none"/>
      <w:suff w:val="nothing"/>
      <w:lvlText w:val=""/>
      <w:lvlJc w:val="left"/>
      <w:pPr>
        <w:ind w:left="0" w:firstLine="0"/>
      </w:pPr>
      <w:rPr>
        <w:rFonts w:hint="default"/>
        <w:color w:val="auto"/>
      </w:rPr>
    </w:lvl>
    <w:lvl w:ilvl="6">
      <w:start w:val="1"/>
      <w:numFmt w:val="none"/>
      <w:suff w:val="nothing"/>
      <w:lvlText w:val=""/>
      <w:lvlJc w:val="left"/>
      <w:pPr>
        <w:ind w:left="0" w:firstLine="0"/>
      </w:pPr>
      <w:rPr>
        <w:rFonts w:hint="default"/>
        <w:color w:val="auto"/>
      </w:rPr>
    </w:lvl>
    <w:lvl w:ilvl="7">
      <w:start w:val="1"/>
      <w:numFmt w:val="none"/>
      <w:suff w:val="nothing"/>
      <w:lvlText w:val=""/>
      <w:lvlJc w:val="left"/>
      <w:pPr>
        <w:ind w:left="0" w:firstLine="0"/>
      </w:pPr>
      <w:rPr>
        <w:rFonts w:hint="default"/>
        <w:color w:val="003366"/>
        <w:sz w:val="20"/>
      </w:rPr>
    </w:lvl>
    <w:lvl w:ilvl="8">
      <w:start w:val="1"/>
      <w:numFmt w:val="none"/>
      <w:suff w:val="nothing"/>
      <w:lvlText w:val=""/>
      <w:lvlJc w:val="left"/>
      <w:pPr>
        <w:ind w:left="0" w:firstLine="0"/>
      </w:pPr>
      <w:rPr>
        <w:rFonts w:hint="default"/>
        <w:color w:val="ED7F00"/>
      </w:rPr>
    </w:lvl>
  </w:abstractNum>
  <w:abstractNum w:abstractNumId="19" w15:restartNumberingAfterBreak="0">
    <w:nsid w:val="68990ABE"/>
    <w:multiLevelType w:val="multilevel"/>
    <w:tmpl w:val="0BE474A2"/>
    <w:numStyleLink w:val="ListSchedules"/>
  </w:abstractNum>
  <w:abstractNum w:abstractNumId="20" w15:restartNumberingAfterBreak="0">
    <w:nsid w:val="6C9010B2"/>
    <w:multiLevelType w:val="multilevel"/>
    <w:tmpl w:val="1D4892C8"/>
    <w:styleLink w:val="ListTOR"/>
    <w:lvl w:ilvl="0">
      <w:start w:val="1"/>
      <w:numFmt w:val="upperLetter"/>
      <w:pStyle w:val="TORPart"/>
      <w:lvlText w:val="Part %1"/>
      <w:lvlJc w:val="left"/>
      <w:pPr>
        <w:tabs>
          <w:tab w:val="num" w:pos="1134"/>
        </w:tabs>
        <w:ind w:left="1134" w:hanging="1134"/>
      </w:pPr>
      <w:rPr>
        <w:rFonts w:hint="default"/>
      </w:rPr>
    </w:lvl>
    <w:lvl w:ilvl="1">
      <w:start w:val="1"/>
      <w:numFmt w:val="decimal"/>
      <w:pStyle w:val="TORHeading1"/>
      <w:lvlText w:val="%2."/>
      <w:lvlJc w:val="left"/>
      <w:pPr>
        <w:tabs>
          <w:tab w:val="num" w:pos="567"/>
        </w:tabs>
        <w:ind w:left="567" w:hanging="567"/>
      </w:pPr>
      <w:rPr>
        <w:rFonts w:hint="default"/>
      </w:rPr>
    </w:lvl>
    <w:lvl w:ilvl="2">
      <w:start w:val="1"/>
      <w:numFmt w:val="decimal"/>
      <w:pStyle w:val="TORBodyText"/>
      <w:lvlText w:val="%2.%3"/>
      <w:lvlJc w:val="left"/>
      <w:pPr>
        <w:tabs>
          <w:tab w:val="num" w:pos="567"/>
        </w:tabs>
        <w:ind w:left="567" w:hanging="567"/>
      </w:pPr>
      <w:rPr>
        <w:rFonts w:hint="default"/>
      </w:rPr>
    </w:lvl>
    <w:lvl w:ilvl="3">
      <w:start w:val="1"/>
      <w:numFmt w:val="lowerLetter"/>
      <w:pStyle w:val="TORListAlpha"/>
      <w:lvlText w:val="(%4)"/>
      <w:lvlJc w:val="left"/>
      <w:pPr>
        <w:tabs>
          <w:tab w:val="num" w:pos="1134"/>
        </w:tabs>
        <w:ind w:left="1134" w:hanging="567"/>
      </w:pPr>
      <w:rPr>
        <w:rFonts w:hint="default"/>
      </w:rPr>
    </w:lvl>
    <w:lvl w:ilvl="4">
      <w:start w:val="1"/>
      <w:numFmt w:val="lowerRoman"/>
      <w:pStyle w:val="TORListRoman"/>
      <w:lvlText w:val="(%5)"/>
      <w:lvlJc w:val="left"/>
      <w:pPr>
        <w:tabs>
          <w:tab w:val="num" w:pos="1701"/>
        </w:tabs>
        <w:ind w:left="1701" w:hanging="567"/>
      </w:pPr>
      <w:rPr>
        <w:rFonts w:hint="default"/>
        <w:color w:val="auto"/>
      </w:rPr>
    </w:lvl>
    <w:lvl w:ilvl="5">
      <w:start w:val="1"/>
      <w:numFmt w:val="bullet"/>
      <w:pStyle w:val="TORListBullet"/>
      <w:lvlText w:val=""/>
      <w:lvlJc w:val="left"/>
      <w:pPr>
        <w:tabs>
          <w:tab w:val="num" w:pos="1985"/>
        </w:tabs>
        <w:ind w:left="1985" w:hanging="284"/>
      </w:pPr>
      <w:rPr>
        <w:rFonts w:ascii="Symbol" w:hAnsi="Symbol" w:hint="default"/>
        <w:color w:val="auto"/>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725B532E"/>
    <w:multiLevelType w:val="multilevel"/>
    <w:tmpl w:val="35E01B10"/>
    <w:styleLink w:val="ListBullet"/>
    <w:lvl w:ilvl="0">
      <w:start w:val="1"/>
      <w:numFmt w:val="bullet"/>
      <w:pStyle w:val="ListBullet0"/>
      <w:lvlText w:val=""/>
      <w:lvlJc w:val="left"/>
      <w:pPr>
        <w:tabs>
          <w:tab w:val="num" w:pos="284"/>
        </w:tabs>
        <w:ind w:left="284" w:hanging="284"/>
      </w:pPr>
      <w:rPr>
        <w:rFonts w:ascii="Symbol" w:hAnsi="Symbol" w:hint="default"/>
        <w:color w:val="auto"/>
      </w:rPr>
    </w:lvl>
    <w:lvl w:ilvl="1">
      <w:start w:val="1"/>
      <w:numFmt w:val="bullet"/>
      <w:pStyle w:val="ListBullet2"/>
      <w:lvlText w:val="–"/>
      <w:lvlJc w:val="left"/>
      <w:pPr>
        <w:tabs>
          <w:tab w:val="num" w:pos="568"/>
        </w:tabs>
        <w:ind w:left="568" w:hanging="284"/>
      </w:pPr>
      <w:rPr>
        <w:rFonts w:ascii="Times New Roman" w:hAnsi="Times New Roman" w:cs="Times New Roman" w:hint="default"/>
        <w:color w:val="auto"/>
      </w:rPr>
    </w:lvl>
    <w:lvl w:ilvl="2">
      <w:start w:val="1"/>
      <w:numFmt w:val="bullet"/>
      <w:pStyle w:val="ListBullet3"/>
      <w:lvlText w:val="○"/>
      <w:lvlJc w:val="left"/>
      <w:pPr>
        <w:tabs>
          <w:tab w:val="num" w:pos="852"/>
        </w:tabs>
        <w:ind w:left="852" w:hanging="284"/>
      </w:pPr>
      <w:rPr>
        <w:rFonts w:ascii="Arial" w:hAnsi="Arial" w:hint="default"/>
        <w:color w:val="auto"/>
      </w:rPr>
    </w:lvl>
    <w:lvl w:ilvl="3">
      <w:start w:val="1"/>
      <w:numFmt w:val="bullet"/>
      <w:pStyle w:val="ListBullet4"/>
      <w:lvlText w:val="■"/>
      <w:lvlJc w:val="left"/>
      <w:pPr>
        <w:tabs>
          <w:tab w:val="num" w:pos="1136"/>
        </w:tabs>
        <w:ind w:left="1136" w:hanging="284"/>
      </w:pPr>
      <w:rPr>
        <w:rFonts w:ascii="Arial" w:hAnsi="Arial" w:hint="default"/>
        <w:color w:val="auto"/>
        <w:sz w:val="16"/>
      </w:rPr>
    </w:lvl>
    <w:lvl w:ilvl="4">
      <w:start w:val="1"/>
      <w:numFmt w:val="bullet"/>
      <w:pStyle w:val="ListBullet5"/>
      <w:lvlText w:val=""/>
      <w:lvlJc w:val="left"/>
      <w:pPr>
        <w:tabs>
          <w:tab w:val="num" w:pos="1420"/>
        </w:tabs>
        <w:ind w:left="1420" w:hanging="284"/>
      </w:pPr>
      <w:rPr>
        <w:rFonts w:ascii="Wingdings 3" w:hAnsi="Wingdings 3" w:hint="default"/>
        <w:color w:val="auto"/>
        <w:sz w:val="18"/>
      </w:rPr>
    </w:lvl>
    <w:lvl w:ilvl="5">
      <w:start w:val="1"/>
      <w:numFmt w:val="none"/>
      <w:lvlRestart w:val="0"/>
      <w:pStyle w:val="ListBullet6"/>
      <w:suff w:val="nothing"/>
      <w:lvlText w:val=""/>
      <w:lvlJc w:val="left"/>
      <w:pPr>
        <w:ind w:left="0" w:firstLine="0"/>
      </w:pPr>
      <w:rPr>
        <w:rFonts w:hint="default"/>
        <w:color w:val="263746" w:themeColor="text2"/>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suff w:val="nothing"/>
      <w:lvlText w:val=""/>
      <w:lvlJc w:val="left"/>
      <w:pPr>
        <w:ind w:left="-32767" w:firstLine="0"/>
      </w:pPr>
      <w:rPr>
        <w:rFonts w:hint="default"/>
      </w:rPr>
    </w:lvl>
  </w:abstractNum>
  <w:num w:numId="1" w16cid:durableId="673454092">
    <w:abstractNumId w:val="9"/>
  </w:num>
  <w:num w:numId="2" w16cid:durableId="722144183">
    <w:abstractNumId w:val="19"/>
  </w:num>
  <w:num w:numId="3" w16cid:durableId="1305433010">
    <w:abstractNumId w:val="4"/>
  </w:num>
  <w:num w:numId="4" w16cid:durableId="1508592704">
    <w:abstractNumId w:val="3"/>
  </w:num>
  <w:num w:numId="5" w16cid:durableId="161894885">
    <w:abstractNumId w:val="0"/>
  </w:num>
  <w:num w:numId="6" w16cid:durableId="345598234">
    <w:abstractNumId w:val="8"/>
  </w:num>
  <w:num w:numId="7" w16cid:durableId="620768287">
    <w:abstractNumId w:val="21"/>
  </w:num>
  <w:num w:numId="8" w16cid:durableId="635179185">
    <w:abstractNumId w:val="5"/>
  </w:num>
  <w:num w:numId="9" w16cid:durableId="1945333812">
    <w:abstractNumId w:val="7"/>
  </w:num>
  <w:num w:numId="10" w16cid:durableId="231936895">
    <w:abstractNumId w:val="6"/>
  </w:num>
  <w:num w:numId="11" w16cid:durableId="16086485">
    <w:abstractNumId w:val="13"/>
  </w:num>
  <w:num w:numId="12" w16cid:durableId="308746960">
    <w:abstractNumId w:val="1"/>
  </w:num>
  <w:num w:numId="13" w16cid:durableId="1761177426">
    <w:abstractNumId w:val="12"/>
  </w:num>
  <w:num w:numId="14" w16cid:durableId="1947541567">
    <w:abstractNumId w:val="10"/>
  </w:num>
  <w:num w:numId="15" w16cid:durableId="729033056">
    <w:abstractNumId w:val="11"/>
  </w:num>
  <w:num w:numId="16" w16cid:durableId="1381435223">
    <w:abstractNumId w:val="20"/>
  </w:num>
  <w:num w:numId="17" w16cid:durableId="1588228162">
    <w:abstractNumId w:val="16"/>
  </w:num>
  <w:num w:numId="18" w16cid:durableId="1293051842">
    <w:abstractNumId w:val="10"/>
  </w:num>
  <w:num w:numId="19" w16cid:durableId="910235858">
    <w:abstractNumId w:val="17"/>
  </w:num>
  <w:num w:numId="20" w16cid:durableId="1178621109">
    <w:abstractNumId w:val="14"/>
  </w:num>
  <w:num w:numId="21" w16cid:durableId="821854058">
    <w:abstractNumId w:val="15"/>
  </w:num>
  <w:num w:numId="22" w16cid:durableId="576786390">
    <w:abstractNumId w:val="15"/>
  </w:num>
  <w:num w:numId="23" w16cid:durableId="578713711">
    <w:abstractNumId w:val="15"/>
  </w:num>
  <w:num w:numId="24" w16cid:durableId="1634093452">
    <w:abstractNumId w:val="15"/>
  </w:num>
  <w:num w:numId="25" w16cid:durableId="1796674145">
    <w:abstractNumId w:val="15"/>
  </w:num>
  <w:num w:numId="26" w16cid:durableId="1706832066">
    <w:abstractNumId w:val="13"/>
  </w:num>
  <w:num w:numId="27" w16cid:durableId="106580488">
    <w:abstractNumId w:val="18"/>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39891697">
    <w:abstractNumId w:val="2"/>
  </w:num>
  <w:num w:numId="29" w16cid:durableId="276761097">
    <w:abstractNumId w:val="2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0A2"/>
    <w:rsid w:val="000129BA"/>
    <w:rsid w:val="00014F36"/>
    <w:rsid w:val="00022425"/>
    <w:rsid w:val="000249F0"/>
    <w:rsid w:val="000319A2"/>
    <w:rsid w:val="00033144"/>
    <w:rsid w:val="00040B13"/>
    <w:rsid w:val="0004178F"/>
    <w:rsid w:val="000542C6"/>
    <w:rsid w:val="00066A9E"/>
    <w:rsid w:val="00090399"/>
    <w:rsid w:val="000B6FE5"/>
    <w:rsid w:val="000C7101"/>
    <w:rsid w:val="000F2A71"/>
    <w:rsid w:val="000F3D06"/>
    <w:rsid w:val="000F4D77"/>
    <w:rsid w:val="00104C68"/>
    <w:rsid w:val="00115B90"/>
    <w:rsid w:val="00116E56"/>
    <w:rsid w:val="001273E5"/>
    <w:rsid w:val="001311DD"/>
    <w:rsid w:val="0014135A"/>
    <w:rsid w:val="00145668"/>
    <w:rsid w:val="001647C5"/>
    <w:rsid w:val="00174BDB"/>
    <w:rsid w:val="00180E5B"/>
    <w:rsid w:val="00194659"/>
    <w:rsid w:val="00196C64"/>
    <w:rsid w:val="001D3E06"/>
    <w:rsid w:val="001E3B79"/>
    <w:rsid w:val="001E544B"/>
    <w:rsid w:val="001F0C20"/>
    <w:rsid w:val="00200C73"/>
    <w:rsid w:val="00205C16"/>
    <w:rsid w:val="00215F72"/>
    <w:rsid w:val="00236252"/>
    <w:rsid w:val="00241ABB"/>
    <w:rsid w:val="00243CC5"/>
    <w:rsid w:val="00246A90"/>
    <w:rsid w:val="00246CE6"/>
    <w:rsid w:val="00251C34"/>
    <w:rsid w:val="00254151"/>
    <w:rsid w:val="002814B8"/>
    <w:rsid w:val="002C715F"/>
    <w:rsid w:val="002E496D"/>
    <w:rsid w:val="002E73E2"/>
    <w:rsid w:val="002F612F"/>
    <w:rsid w:val="00301E18"/>
    <w:rsid w:val="00302382"/>
    <w:rsid w:val="003043C6"/>
    <w:rsid w:val="0035730D"/>
    <w:rsid w:val="00375601"/>
    <w:rsid w:val="00393D7B"/>
    <w:rsid w:val="00395CC2"/>
    <w:rsid w:val="003A0096"/>
    <w:rsid w:val="00404FE6"/>
    <w:rsid w:val="00411753"/>
    <w:rsid w:val="004256AC"/>
    <w:rsid w:val="004440DC"/>
    <w:rsid w:val="00445424"/>
    <w:rsid w:val="00445521"/>
    <w:rsid w:val="00451D8B"/>
    <w:rsid w:val="00455C8A"/>
    <w:rsid w:val="00467113"/>
    <w:rsid w:val="00477886"/>
    <w:rsid w:val="004B147B"/>
    <w:rsid w:val="004D7CE3"/>
    <w:rsid w:val="00515FA0"/>
    <w:rsid w:val="005215A2"/>
    <w:rsid w:val="005263A7"/>
    <w:rsid w:val="005276CD"/>
    <w:rsid w:val="005331A7"/>
    <w:rsid w:val="005349DA"/>
    <w:rsid w:val="00574327"/>
    <w:rsid w:val="005920EA"/>
    <w:rsid w:val="005B54F0"/>
    <w:rsid w:val="005D0167"/>
    <w:rsid w:val="005D4704"/>
    <w:rsid w:val="005E7363"/>
    <w:rsid w:val="005F48AF"/>
    <w:rsid w:val="00603769"/>
    <w:rsid w:val="00635418"/>
    <w:rsid w:val="006400A2"/>
    <w:rsid w:val="00670B05"/>
    <w:rsid w:val="00676CA9"/>
    <w:rsid w:val="00684FEA"/>
    <w:rsid w:val="00687CE0"/>
    <w:rsid w:val="006A23B4"/>
    <w:rsid w:val="006A389E"/>
    <w:rsid w:val="006C0E44"/>
    <w:rsid w:val="006C4599"/>
    <w:rsid w:val="006D1D4A"/>
    <w:rsid w:val="006E1C76"/>
    <w:rsid w:val="006E2389"/>
    <w:rsid w:val="006F1E71"/>
    <w:rsid w:val="00702C9E"/>
    <w:rsid w:val="00704719"/>
    <w:rsid w:val="007078C8"/>
    <w:rsid w:val="0074034B"/>
    <w:rsid w:val="00740F38"/>
    <w:rsid w:val="007735FA"/>
    <w:rsid w:val="007807E1"/>
    <w:rsid w:val="007B215D"/>
    <w:rsid w:val="007B56B4"/>
    <w:rsid w:val="007C2686"/>
    <w:rsid w:val="007C38B8"/>
    <w:rsid w:val="007D5527"/>
    <w:rsid w:val="007E73A3"/>
    <w:rsid w:val="007F5557"/>
    <w:rsid w:val="0080160F"/>
    <w:rsid w:val="00804CDE"/>
    <w:rsid w:val="00834296"/>
    <w:rsid w:val="0086012B"/>
    <w:rsid w:val="00862690"/>
    <w:rsid w:val="008627F9"/>
    <w:rsid w:val="00863BE8"/>
    <w:rsid w:val="00866E2A"/>
    <w:rsid w:val="00874292"/>
    <w:rsid w:val="008764C0"/>
    <w:rsid w:val="00895469"/>
    <w:rsid w:val="00896EF3"/>
    <w:rsid w:val="008A4FC4"/>
    <w:rsid w:val="00904157"/>
    <w:rsid w:val="0092079C"/>
    <w:rsid w:val="009422A7"/>
    <w:rsid w:val="0095799E"/>
    <w:rsid w:val="00975A2D"/>
    <w:rsid w:val="00975C23"/>
    <w:rsid w:val="00991FA5"/>
    <w:rsid w:val="00992694"/>
    <w:rsid w:val="009976BE"/>
    <w:rsid w:val="009D28D1"/>
    <w:rsid w:val="009D6143"/>
    <w:rsid w:val="009E6379"/>
    <w:rsid w:val="009F153E"/>
    <w:rsid w:val="009F3881"/>
    <w:rsid w:val="009F5479"/>
    <w:rsid w:val="00A15BA2"/>
    <w:rsid w:val="00A34437"/>
    <w:rsid w:val="00A34A15"/>
    <w:rsid w:val="00A51089"/>
    <w:rsid w:val="00A529B6"/>
    <w:rsid w:val="00A55B40"/>
    <w:rsid w:val="00A61843"/>
    <w:rsid w:val="00A7092E"/>
    <w:rsid w:val="00A738F7"/>
    <w:rsid w:val="00A805A4"/>
    <w:rsid w:val="00A82E64"/>
    <w:rsid w:val="00AA27EF"/>
    <w:rsid w:val="00AA7934"/>
    <w:rsid w:val="00AC3AFE"/>
    <w:rsid w:val="00AC530F"/>
    <w:rsid w:val="00AE3739"/>
    <w:rsid w:val="00AE741F"/>
    <w:rsid w:val="00B0186E"/>
    <w:rsid w:val="00B01948"/>
    <w:rsid w:val="00B025B0"/>
    <w:rsid w:val="00B03D47"/>
    <w:rsid w:val="00B26CD8"/>
    <w:rsid w:val="00B27CD8"/>
    <w:rsid w:val="00B36A6A"/>
    <w:rsid w:val="00B5086F"/>
    <w:rsid w:val="00B71544"/>
    <w:rsid w:val="00B742E4"/>
    <w:rsid w:val="00B8053E"/>
    <w:rsid w:val="00B933B3"/>
    <w:rsid w:val="00B96BBA"/>
    <w:rsid w:val="00BB1C3C"/>
    <w:rsid w:val="00BC0E71"/>
    <w:rsid w:val="00BE33AD"/>
    <w:rsid w:val="00BF4DA2"/>
    <w:rsid w:val="00C001E3"/>
    <w:rsid w:val="00C0220F"/>
    <w:rsid w:val="00C045AB"/>
    <w:rsid w:val="00C07167"/>
    <w:rsid w:val="00C14F92"/>
    <w:rsid w:val="00C20C17"/>
    <w:rsid w:val="00C3133D"/>
    <w:rsid w:val="00C336B5"/>
    <w:rsid w:val="00C33B32"/>
    <w:rsid w:val="00C43F05"/>
    <w:rsid w:val="00C922D0"/>
    <w:rsid w:val="00CA172B"/>
    <w:rsid w:val="00CA5284"/>
    <w:rsid w:val="00CB0E0C"/>
    <w:rsid w:val="00CC00E3"/>
    <w:rsid w:val="00CC0904"/>
    <w:rsid w:val="00CD6C1F"/>
    <w:rsid w:val="00CE1D54"/>
    <w:rsid w:val="00D144DA"/>
    <w:rsid w:val="00D20D29"/>
    <w:rsid w:val="00D23907"/>
    <w:rsid w:val="00D23AD9"/>
    <w:rsid w:val="00D26F8A"/>
    <w:rsid w:val="00D31BF0"/>
    <w:rsid w:val="00D342A1"/>
    <w:rsid w:val="00D67FCC"/>
    <w:rsid w:val="00D7694B"/>
    <w:rsid w:val="00D959D1"/>
    <w:rsid w:val="00DD0AFE"/>
    <w:rsid w:val="00DD3431"/>
    <w:rsid w:val="00DE312A"/>
    <w:rsid w:val="00DE692B"/>
    <w:rsid w:val="00DF4EFF"/>
    <w:rsid w:val="00E033DF"/>
    <w:rsid w:val="00E22728"/>
    <w:rsid w:val="00E26F06"/>
    <w:rsid w:val="00E648AD"/>
    <w:rsid w:val="00E87A8D"/>
    <w:rsid w:val="00E90032"/>
    <w:rsid w:val="00E93EB0"/>
    <w:rsid w:val="00ED7D6B"/>
    <w:rsid w:val="00EE27AE"/>
    <w:rsid w:val="00EF66CB"/>
    <w:rsid w:val="00F34109"/>
    <w:rsid w:val="00F511FA"/>
    <w:rsid w:val="00F77F64"/>
    <w:rsid w:val="00F807BE"/>
    <w:rsid w:val="00F9070E"/>
    <w:rsid w:val="00F91ABB"/>
    <w:rsid w:val="00FC0BC3"/>
    <w:rsid w:val="00FC3A15"/>
    <w:rsid w:val="00FC6954"/>
    <w:rsid w:val="00FC7CC7"/>
    <w:rsid w:val="00FD1621"/>
    <w:rsid w:val="00FD17AA"/>
    <w:rsid w:val="00FE28A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D1918"/>
  <w15:chartTrackingRefBased/>
  <w15:docId w15:val="{4FF91A1B-1605-40F7-8686-E2F139482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iPriority="1" w:qFormat="1"/>
    <w:lsdException w:name="heading 7" w:semiHidden="1" w:uiPriority="1" w:qFormat="1"/>
    <w:lsdException w:name="heading 8" w:semiHidden="1" w:qFormat="1"/>
    <w:lsdException w:name="heading 9" w:uiPriority="1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semiHidden="1" w:uiPriority="39" w:unhideWhenUsed="1"/>
    <w:lsdException w:name="toc 8" w:uiPriority="39"/>
    <w:lsdException w:name="toc 9" w:uiPriority="39"/>
    <w:lsdException w:name="Normal Indent" w:semiHidden="1" w:unhideWhenUsed="1"/>
    <w:lsdException w:name="footnote text" w:semiHidden="1" w:uiPriority="0" w:unhideWhenUsed="1"/>
    <w:lsdException w:name="annotation text" w:semiHidden="1" w:unhideWhenUsed="1"/>
    <w:lsdException w:name="index heading" w:semiHidden="1" w:unhideWhenUsed="1"/>
    <w:lsdException w:name="caption" w:uiPriority="6"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9"/>
    <w:lsdException w:name="List Bullet 3" w:uiPriority="19"/>
    <w:lsdException w:name="List Bullet 4" w:uiPriority="19"/>
    <w:lsdException w:name="List Bullet 5" w:uiPriority="19"/>
    <w:lsdException w:name="List Number 2" w:uiPriority="19"/>
    <w:lsdException w:name="List Number 3" w:uiPriority="19"/>
    <w:lsdException w:name="List Number 4" w:uiPriority="19"/>
    <w:lsdException w:name="List Number 5" w:uiPriority="19"/>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15"/>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 w:qFormat="1"/>
    <w:lsdException w:name="Quote" w:uiPriority="12"/>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FC4"/>
    <w:pPr>
      <w:spacing w:after="0" w:line="240" w:lineRule="auto"/>
    </w:pPr>
  </w:style>
  <w:style w:type="paragraph" w:styleId="Heading1">
    <w:name w:val="heading 1"/>
    <w:aliases w:val="No. Heading 1"/>
    <w:basedOn w:val="Normal"/>
    <w:next w:val="BodyText"/>
    <w:link w:val="Heading1Char"/>
    <w:uiPriority w:val="1"/>
    <w:qFormat/>
    <w:rsid w:val="003043C6"/>
    <w:pPr>
      <w:keepNext/>
      <w:keepLines/>
      <w:numPr>
        <w:numId w:val="9"/>
      </w:numPr>
      <w:spacing w:before="360" w:after="240"/>
      <w:outlineLvl w:val="0"/>
    </w:pPr>
    <w:rPr>
      <w:rFonts w:asciiTheme="majorHAnsi" w:eastAsiaTheme="majorEastAsia" w:hAnsiTheme="majorHAnsi" w:cstheme="majorBidi"/>
      <w:color w:val="005FB0" w:themeColor="accent2"/>
      <w:sz w:val="52"/>
      <w:szCs w:val="32"/>
    </w:rPr>
  </w:style>
  <w:style w:type="paragraph" w:styleId="Heading2">
    <w:name w:val="heading 2"/>
    <w:aliases w:val="No. Heading 2"/>
    <w:basedOn w:val="Normal"/>
    <w:next w:val="BodyText"/>
    <w:link w:val="Heading2Char"/>
    <w:uiPriority w:val="1"/>
    <w:qFormat/>
    <w:rsid w:val="008A4FC4"/>
    <w:pPr>
      <w:keepNext/>
      <w:keepLines/>
      <w:numPr>
        <w:ilvl w:val="1"/>
        <w:numId w:val="9"/>
      </w:numPr>
      <w:spacing w:before="240" w:after="240"/>
      <w:outlineLvl w:val="1"/>
    </w:pPr>
    <w:rPr>
      <w:rFonts w:asciiTheme="majorHAnsi" w:eastAsiaTheme="majorEastAsia" w:hAnsiTheme="majorHAnsi" w:cstheme="majorBidi"/>
      <w:color w:val="039ED6" w:themeColor="accent1"/>
      <w:sz w:val="44"/>
      <w:szCs w:val="26"/>
    </w:rPr>
  </w:style>
  <w:style w:type="paragraph" w:styleId="Heading3">
    <w:name w:val="heading 3"/>
    <w:aliases w:val="No. Heading 3"/>
    <w:basedOn w:val="Normal"/>
    <w:next w:val="BodyText"/>
    <w:link w:val="Heading3Char"/>
    <w:uiPriority w:val="1"/>
    <w:qFormat/>
    <w:rsid w:val="008A4FC4"/>
    <w:pPr>
      <w:keepNext/>
      <w:keepLines/>
      <w:numPr>
        <w:ilvl w:val="2"/>
        <w:numId w:val="9"/>
      </w:numPr>
      <w:spacing w:before="240" w:after="120"/>
      <w:outlineLvl w:val="2"/>
    </w:pPr>
    <w:rPr>
      <w:rFonts w:asciiTheme="majorHAnsi" w:eastAsiaTheme="majorEastAsia" w:hAnsiTheme="majorHAnsi" w:cstheme="majorBidi"/>
      <w:color w:val="005FB0" w:themeColor="accent2"/>
      <w:sz w:val="36"/>
      <w:szCs w:val="24"/>
    </w:rPr>
  </w:style>
  <w:style w:type="paragraph" w:styleId="Heading4">
    <w:name w:val="heading 4"/>
    <w:aliases w:val="No. Heading 4"/>
    <w:basedOn w:val="Normal"/>
    <w:next w:val="BodyText"/>
    <w:link w:val="Heading4Char"/>
    <w:uiPriority w:val="1"/>
    <w:qFormat/>
    <w:rsid w:val="008A4FC4"/>
    <w:pPr>
      <w:keepNext/>
      <w:keepLines/>
      <w:numPr>
        <w:ilvl w:val="3"/>
        <w:numId w:val="9"/>
      </w:numPr>
      <w:spacing w:before="240" w:after="120"/>
      <w:outlineLvl w:val="3"/>
    </w:pPr>
    <w:rPr>
      <w:rFonts w:asciiTheme="majorHAnsi" w:eastAsiaTheme="majorEastAsia" w:hAnsiTheme="majorHAnsi" w:cstheme="majorBidi"/>
      <w:iCs/>
      <w:color w:val="039ED6" w:themeColor="accent1"/>
      <w:sz w:val="28"/>
    </w:rPr>
  </w:style>
  <w:style w:type="paragraph" w:styleId="Heading5">
    <w:name w:val="heading 5"/>
    <w:aliases w:val="No. Heading 5"/>
    <w:basedOn w:val="Normal"/>
    <w:next w:val="BodyText"/>
    <w:link w:val="Heading5Char"/>
    <w:uiPriority w:val="1"/>
    <w:qFormat/>
    <w:rsid w:val="008A4FC4"/>
    <w:pPr>
      <w:keepNext/>
      <w:keepLines/>
      <w:numPr>
        <w:ilvl w:val="4"/>
        <w:numId w:val="9"/>
      </w:numPr>
      <w:spacing w:before="240" w:after="120"/>
      <w:outlineLvl w:val="4"/>
    </w:pPr>
    <w:rPr>
      <w:rFonts w:asciiTheme="majorHAnsi" w:eastAsiaTheme="majorEastAsia" w:hAnsiTheme="majorHAnsi" w:cstheme="majorBidi"/>
      <w:color w:val="005FB0" w:themeColor="accent2"/>
      <w:sz w:val="24"/>
    </w:rPr>
  </w:style>
  <w:style w:type="paragraph" w:styleId="Heading6">
    <w:name w:val="heading 6"/>
    <w:basedOn w:val="Normal"/>
    <w:next w:val="BodyText"/>
    <w:link w:val="Heading6Char"/>
    <w:uiPriority w:val="1"/>
    <w:qFormat/>
    <w:rsid w:val="008A4FC4"/>
    <w:pPr>
      <w:keepNext/>
      <w:keepLines/>
      <w:spacing w:before="240" w:after="120"/>
      <w:outlineLvl w:val="5"/>
    </w:pPr>
    <w:rPr>
      <w:rFonts w:asciiTheme="majorHAnsi" w:eastAsiaTheme="majorEastAsia" w:hAnsiTheme="majorHAnsi" w:cstheme="majorBidi"/>
      <w:color w:val="039ED6" w:themeColor="accent1"/>
    </w:rPr>
  </w:style>
  <w:style w:type="paragraph" w:styleId="Heading7">
    <w:name w:val="heading 7"/>
    <w:basedOn w:val="Normal"/>
    <w:next w:val="Normal"/>
    <w:link w:val="Heading7Char"/>
    <w:uiPriority w:val="1"/>
    <w:qFormat/>
    <w:rsid w:val="008A4FC4"/>
    <w:pPr>
      <w:keepNext/>
      <w:keepLines/>
      <w:spacing w:before="240" w:after="120"/>
      <w:outlineLvl w:val="6"/>
    </w:pPr>
    <w:rPr>
      <w:rFonts w:asciiTheme="majorHAnsi" w:eastAsiaTheme="majorEastAsia" w:hAnsiTheme="majorHAnsi" w:cstheme="majorBidi"/>
      <w:b/>
      <w:i/>
      <w:iCs/>
      <w:color w:val="005FB0" w:themeColor="accent2"/>
      <w:sz w:val="20"/>
    </w:rPr>
  </w:style>
  <w:style w:type="paragraph" w:styleId="Heading9">
    <w:name w:val="heading 9"/>
    <w:aliases w:val="Appendix H1"/>
    <w:basedOn w:val="Normal"/>
    <w:next w:val="AppendixBodyText"/>
    <w:link w:val="Heading9Char"/>
    <w:uiPriority w:val="12"/>
    <w:qFormat/>
    <w:rsid w:val="008A4FC4"/>
    <w:pPr>
      <w:keepNext/>
      <w:pageBreakBefore/>
      <w:numPr>
        <w:numId w:val="4"/>
      </w:numPr>
      <w:spacing w:before="240" w:after="240"/>
      <w:outlineLvl w:val="8"/>
    </w:pPr>
    <w:rPr>
      <w:iCs/>
      <w:color w:val="005FB0" w:themeColor="accent2"/>
      <w:sz w:val="4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0">
    <w:name w:val="List Paragraph"/>
    <w:basedOn w:val="BodyText"/>
    <w:uiPriority w:val="2"/>
    <w:qFormat/>
    <w:rsid w:val="00B0186E"/>
    <w:pPr>
      <w:numPr>
        <w:numId w:val="26"/>
      </w:numPr>
    </w:pPr>
  </w:style>
  <w:style w:type="paragraph" w:customStyle="1" w:styleId="ListParagraph2">
    <w:name w:val="List Paragraph 2"/>
    <w:basedOn w:val="ListParagraph0"/>
    <w:uiPriority w:val="19"/>
    <w:rsid w:val="00B0186E"/>
    <w:pPr>
      <w:numPr>
        <w:ilvl w:val="1"/>
      </w:numPr>
    </w:pPr>
  </w:style>
  <w:style w:type="paragraph" w:customStyle="1" w:styleId="ListParagraph3">
    <w:name w:val="List Paragraph 3"/>
    <w:basedOn w:val="ListParagraph0"/>
    <w:uiPriority w:val="19"/>
    <w:rsid w:val="00B0186E"/>
    <w:pPr>
      <w:numPr>
        <w:ilvl w:val="2"/>
      </w:numPr>
    </w:pPr>
  </w:style>
  <w:style w:type="paragraph" w:customStyle="1" w:styleId="ListParagraph4">
    <w:name w:val="List Paragraph 4"/>
    <w:basedOn w:val="ListParagraph0"/>
    <w:uiPriority w:val="19"/>
    <w:rsid w:val="00B0186E"/>
    <w:pPr>
      <w:numPr>
        <w:ilvl w:val="3"/>
      </w:numPr>
    </w:pPr>
  </w:style>
  <w:style w:type="paragraph" w:customStyle="1" w:styleId="ListParagraph5">
    <w:name w:val="List Paragraph 5"/>
    <w:basedOn w:val="ListParagraph0"/>
    <w:uiPriority w:val="19"/>
    <w:rsid w:val="00B0186E"/>
    <w:pPr>
      <w:numPr>
        <w:ilvl w:val="4"/>
      </w:numPr>
    </w:pPr>
  </w:style>
  <w:style w:type="character" w:customStyle="1" w:styleId="Heading1Char">
    <w:name w:val="Heading 1 Char"/>
    <w:aliases w:val="No. Heading 1 Char"/>
    <w:basedOn w:val="DefaultParagraphFont"/>
    <w:link w:val="Heading1"/>
    <w:uiPriority w:val="1"/>
    <w:rsid w:val="003043C6"/>
    <w:rPr>
      <w:rFonts w:asciiTheme="majorHAnsi" w:eastAsiaTheme="majorEastAsia" w:hAnsiTheme="majorHAnsi" w:cstheme="majorBidi"/>
      <w:color w:val="005FB0" w:themeColor="accent2"/>
      <w:sz w:val="52"/>
      <w:szCs w:val="32"/>
    </w:rPr>
  </w:style>
  <w:style w:type="paragraph" w:customStyle="1" w:styleId="AltHeading1">
    <w:name w:val="Alt Heading 1"/>
    <w:basedOn w:val="Heading1"/>
    <w:next w:val="BodyText"/>
    <w:uiPriority w:val="1"/>
    <w:qFormat/>
    <w:rsid w:val="008A4FC4"/>
    <w:pPr>
      <w:numPr>
        <w:numId w:val="0"/>
      </w:numPr>
    </w:pPr>
  </w:style>
  <w:style w:type="character" w:customStyle="1" w:styleId="Heading2Char">
    <w:name w:val="Heading 2 Char"/>
    <w:aliases w:val="No. Heading 2 Char"/>
    <w:basedOn w:val="DefaultParagraphFont"/>
    <w:link w:val="Heading2"/>
    <w:uiPriority w:val="1"/>
    <w:rsid w:val="008A4FC4"/>
    <w:rPr>
      <w:rFonts w:asciiTheme="majorHAnsi" w:eastAsiaTheme="majorEastAsia" w:hAnsiTheme="majorHAnsi" w:cstheme="majorBidi"/>
      <w:color w:val="039ED6" w:themeColor="accent1"/>
      <w:sz w:val="44"/>
      <w:szCs w:val="26"/>
    </w:rPr>
  </w:style>
  <w:style w:type="paragraph" w:customStyle="1" w:styleId="AltHeading2">
    <w:name w:val="Alt Heading 2"/>
    <w:basedOn w:val="Heading2"/>
    <w:next w:val="BodyText"/>
    <w:uiPriority w:val="1"/>
    <w:qFormat/>
    <w:rsid w:val="008A4FC4"/>
    <w:pPr>
      <w:numPr>
        <w:ilvl w:val="0"/>
        <w:numId w:val="0"/>
      </w:numPr>
    </w:pPr>
  </w:style>
  <w:style w:type="character" w:customStyle="1" w:styleId="Heading3Char">
    <w:name w:val="Heading 3 Char"/>
    <w:aliases w:val="No. Heading 3 Char"/>
    <w:basedOn w:val="DefaultParagraphFont"/>
    <w:link w:val="Heading3"/>
    <w:uiPriority w:val="1"/>
    <w:rsid w:val="008A4FC4"/>
    <w:rPr>
      <w:rFonts w:asciiTheme="majorHAnsi" w:eastAsiaTheme="majorEastAsia" w:hAnsiTheme="majorHAnsi" w:cstheme="majorBidi"/>
      <w:color w:val="005FB0" w:themeColor="accent2"/>
      <w:sz w:val="36"/>
      <w:szCs w:val="24"/>
    </w:rPr>
  </w:style>
  <w:style w:type="paragraph" w:customStyle="1" w:styleId="AltHeading3">
    <w:name w:val="Alt Heading 3"/>
    <w:basedOn w:val="Heading3"/>
    <w:next w:val="BodyText"/>
    <w:uiPriority w:val="1"/>
    <w:qFormat/>
    <w:rsid w:val="008A4FC4"/>
    <w:pPr>
      <w:numPr>
        <w:ilvl w:val="0"/>
        <w:numId w:val="0"/>
      </w:numPr>
    </w:pPr>
  </w:style>
  <w:style w:type="character" w:customStyle="1" w:styleId="Heading4Char">
    <w:name w:val="Heading 4 Char"/>
    <w:aliases w:val="No. Heading 4 Char"/>
    <w:basedOn w:val="DefaultParagraphFont"/>
    <w:link w:val="Heading4"/>
    <w:uiPriority w:val="1"/>
    <w:rsid w:val="008A4FC4"/>
    <w:rPr>
      <w:rFonts w:asciiTheme="majorHAnsi" w:eastAsiaTheme="majorEastAsia" w:hAnsiTheme="majorHAnsi" w:cstheme="majorBidi"/>
      <w:iCs/>
      <w:color w:val="039ED6" w:themeColor="accent1"/>
      <w:sz w:val="28"/>
    </w:rPr>
  </w:style>
  <w:style w:type="paragraph" w:customStyle="1" w:styleId="AltHeading4">
    <w:name w:val="Alt Heading 4"/>
    <w:basedOn w:val="Heading4"/>
    <w:next w:val="BodyText"/>
    <w:uiPriority w:val="1"/>
    <w:qFormat/>
    <w:rsid w:val="008A4FC4"/>
    <w:pPr>
      <w:numPr>
        <w:ilvl w:val="0"/>
        <w:numId w:val="0"/>
      </w:numPr>
    </w:pPr>
  </w:style>
  <w:style w:type="character" w:customStyle="1" w:styleId="Heading5Char">
    <w:name w:val="Heading 5 Char"/>
    <w:aliases w:val="No. Heading 5 Char"/>
    <w:basedOn w:val="DefaultParagraphFont"/>
    <w:link w:val="Heading5"/>
    <w:uiPriority w:val="1"/>
    <w:rsid w:val="008A4FC4"/>
    <w:rPr>
      <w:rFonts w:asciiTheme="majorHAnsi" w:eastAsiaTheme="majorEastAsia" w:hAnsiTheme="majorHAnsi" w:cstheme="majorBidi"/>
      <w:color w:val="005FB0" w:themeColor="accent2"/>
      <w:sz w:val="24"/>
    </w:rPr>
  </w:style>
  <w:style w:type="paragraph" w:customStyle="1" w:styleId="AltHeading5">
    <w:name w:val="Alt Heading 5"/>
    <w:basedOn w:val="Heading5"/>
    <w:next w:val="BodyText"/>
    <w:uiPriority w:val="1"/>
    <w:qFormat/>
    <w:rsid w:val="008A4FC4"/>
    <w:pPr>
      <w:numPr>
        <w:ilvl w:val="0"/>
        <w:numId w:val="0"/>
      </w:numPr>
    </w:pPr>
  </w:style>
  <w:style w:type="paragraph" w:styleId="Caption">
    <w:name w:val="caption"/>
    <w:aliases w:val="Figure Caption"/>
    <w:basedOn w:val="Normal"/>
    <w:next w:val="BodyText"/>
    <w:uiPriority w:val="6"/>
    <w:qFormat/>
    <w:rsid w:val="008A4FC4"/>
    <w:pPr>
      <w:tabs>
        <w:tab w:val="left" w:pos="1134"/>
      </w:tabs>
      <w:spacing w:before="60" w:after="240"/>
      <w:ind w:left="1134" w:hanging="1134"/>
    </w:pPr>
    <w:rPr>
      <w:b/>
      <w:iCs/>
      <w:sz w:val="20"/>
      <w:szCs w:val="18"/>
    </w:rPr>
  </w:style>
  <w:style w:type="paragraph" w:customStyle="1" w:styleId="TableCaption">
    <w:name w:val="Table Caption"/>
    <w:basedOn w:val="BodyText"/>
    <w:next w:val="BodyText"/>
    <w:uiPriority w:val="6"/>
    <w:qFormat/>
    <w:rsid w:val="008A4FC4"/>
    <w:pPr>
      <w:keepNext/>
      <w:tabs>
        <w:tab w:val="left" w:pos="1134"/>
      </w:tabs>
      <w:spacing w:before="240" w:line="240" w:lineRule="auto"/>
    </w:pPr>
    <w:rPr>
      <w:b/>
      <w:sz w:val="20"/>
    </w:rPr>
  </w:style>
  <w:style w:type="character" w:styleId="PlaceholderText">
    <w:name w:val="Placeholder Text"/>
    <w:basedOn w:val="DefaultParagraphFont"/>
    <w:uiPriority w:val="99"/>
    <w:semiHidden/>
    <w:rsid w:val="008A4FC4"/>
    <w:rPr>
      <w:color w:val="808080"/>
    </w:rPr>
  </w:style>
  <w:style w:type="paragraph" w:styleId="BodyText">
    <w:name w:val="Body Text"/>
    <w:basedOn w:val="Normal"/>
    <w:link w:val="BodyTextChar"/>
    <w:qFormat/>
    <w:rsid w:val="008A4FC4"/>
    <w:pPr>
      <w:spacing w:before="120" w:after="120" w:line="264" w:lineRule="auto"/>
    </w:pPr>
  </w:style>
  <w:style w:type="character" w:customStyle="1" w:styleId="BodyTextChar">
    <w:name w:val="Body Text Char"/>
    <w:basedOn w:val="DefaultParagraphFont"/>
    <w:link w:val="BodyText"/>
    <w:rsid w:val="008A4FC4"/>
  </w:style>
  <w:style w:type="paragraph" w:customStyle="1" w:styleId="FigureStyle">
    <w:name w:val="Figure Style"/>
    <w:basedOn w:val="Normal"/>
    <w:next w:val="BodyText"/>
    <w:uiPriority w:val="6"/>
    <w:qFormat/>
    <w:rsid w:val="008A4FC4"/>
    <w:pPr>
      <w:keepNext/>
      <w:spacing w:before="240" w:after="60"/>
    </w:pPr>
  </w:style>
  <w:style w:type="paragraph" w:styleId="ListBullet0">
    <w:name w:val="List Bullet"/>
    <w:basedOn w:val="BodyText"/>
    <w:uiPriority w:val="2"/>
    <w:qFormat/>
    <w:rsid w:val="008A4FC4"/>
    <w:pPr>
      <w:numPr>
        <w:numId w:val="7"/>
      </w:numPr>
    </w:pPr>
  </w:style>
  <w:style w:type="numbering" w:customStyle="1" w:styleId="ListBullet">
    <w:name w:val="List_Bullet"/>
    <w:uiPriority w:val="99"/>
    <w:rsid w:val="008A4FC4"/>
    <w:pPr>
      <w:numPr>
        <w:numId w:val="7"/>
      </w:numPr>
    </w:pPr>
  </w:style>
  <w:style w:type="paragraph" w:customStyle="1" w:styleId="ListBullet6">
    <w:name w:val="List Bullet 6"/>
    <w:basedOn w:val="ListBullet0"/>
    <w:uiPriority w:val="19"/>
    <w:rsid w:val="00D67FCC"/>
    <w:pPr>
      <w:numPr>
        <w:ilvl w:val="5"/>
      </w:numPr>
    </w:pPr>
  </w:style>
  <w:style w:type="paragraph" w:styleId="ListBullet2">
    <w:name w:val="List Bullet 2"/>
    <w:basedOn w:val="ListBullet0"/>
    <w:uiPriority w:val="19"/>
    <w:rsid w:val="008A4FC4"/>
    <w:pPr>
      <w:numPr>
        <w:ilvl w:val="1"/>
      </w:numPr>
    </w:pPr>
  </w:style>
  <w:style w:type="paragraph" w:styleId="ListBullet3">
    <w:name w:val="List Bullet 3"/>
    <w:basedOn w:val="ListBullet0"/>
    <w:uiPriority w:val="19"/>
    <w:rsid w:val="008A4FC4"/>
    <w:pPr>
      <w:numPr>
        <w:ilvl w:val="2"/>
      </w:numPr>
    </w:pPr>
  </w:style>
  <w:style w:type="paragraph" w:styleId="ListBullet4">
    <w:name w:val="List Bullet 4"/>
    <w:basedOn w:val="ListBullet0"/>
    <w:uiPriority w:val="19"/>
    <w:rsid w:val="008A4FC4"/>
    <w:pPr>
      <w:numPr>
        <w:ilvl w:val="3"/>
      </w:numPr>
    </w:pPr>
  </w:style>
  <w:style w:type="paragraph" w:styleId="ListBullet5">
    <w:name w:val="List Bullet 5"/>
    <w:basedOn w:val="ListBullet0"/>
    <w:uiPriority w:val="19"/>
    <w:rsid w:val="008A4FC4"/>
    <w:pPr>
      <w:numPr>
        <w:ilvl w:val="4"/>
      </w:numPr>
    </w:pPr>
  </w:style>
  <w:style w:type="paragraph" w:styleId="ListNumber0">
    <w:name w:val="List Number"/>
    <w:basedOn w:val="BodyText"/>
    <w:uiPriority w:val="2"/>
    <w:qFormat/>
    <w:rsid w:val="008A4FC4"/>
    <w:pPr>
      <w:numPr>
        <w:numId w:val="10"/>
      </w:numPr>
    </w:pPr>
  </w:style>
  <w:style w:type="paragraph" w:customStyle="1" w:styleId="ListNumber6">
    <w:name w:val="List Number 6"/>
    <w:basedOn w:val="ListNumber0"/>
    <w:uiPriority w:val="19"/>
    <w:rsid w:val="00AA7934"/>
    <w:pPr>
      <w:numPr>
        <w:numId w:val="0"/>
      </w:numPr>
    </w:pPr>
  </w:style>
  <w:style w:type="paragraph" w:customStyle="1" w:styleId="ListParagraph6">
    <w:name w:val="List Paragraph 6"/>
    <w:basedOn w:val="ListParagraph0"/>
    <w:uiPriority w:val="19"/>
    <w:rsid w:val="008A4FC4"/>
  </w:style>
  <w:style w:type="paragraph" w:styleId="ListNumber2">
    <w:name w:val="List Number 2"/>
    <w:basedOn w:val="ListNumber0"/>
    <w:uiPriority w:val="19"/>
    <w:rsid w:val="008A4FC4"/>
    <w:pPr>
      <w:numPr>
        <w:ilvl w:val="1"/>
      </w:numPr>
    </w:pPr>
  </w:style>
  <w:style w:type="paragraph" w:styleId="ListNumber3">
    <w:name w:val="List Number 3"/>
    <w:basedOn w:val="ListNumber0"/>
    <w:uiPriority w:val="19"/>
    <w:rsid w:val="008A4FC4"/>
    <w:pPr>
      <w:numPr>
        <w:ilvl w:val="2"/>
      </w:numPr>
    </w:pPr>
  </w:style>
  <w:style w:type="paragraph" w:styleId="ListNumber4">
    <w:name w:val="List Number 4"/>
    <w:basedOn w:val="ListNumber0"/>
    <w:uiPriority w:val="19"/>
    <w:rsid w:val="008A4FC4"/>
    <w:pPr>
      <w:numPr>
        <w:ilvl w:val="3"/>
      </w:numPr>
    </w:pPr>
  </w:style>
  <w:style w:type="paragraph" w:styleId="ListNumber5">
    <w:name w:val="List Number 5"/>
    <w:basedOn w:val="ListNumber0"/>
    <w:uiPriority w:val="19"/>
    <w:rsid w:val="008A4FC4"/>
    <w:pPr>
      <w:numPr>
        <w:ilvl w:val="4"/>
      </w:numPr>
    </w:pPr>
  </w:style>
  <w:style w:type="numbering" w:customStyle="1" w:styleId="ListNumber">
    <w:name w:val="List_Number"/>
    <w:uiPriority w:val="99"/>
    <w:rsid w:val="008A4FC4"/>
    <w:pPr>
      <w:numPr>
        <w:numId w:val="10"/>
      </w:numPr>
    </w:pPr>
  </w:style>
  <w:style w:type="numbering" w:customStyle="1" w:styleId="ListParagraph">
    <w:name w:val="List_Paragraph"/>
    <w:uiPriority w:val="99"/>
    <w:rsid w:val="00B0186E"/>
    <w:pPr>
      <w:numPr>
        <w:numId w:val="11"/>
      </w:numPr>
    </w:pPr>
  </w:style>
  <w:style w:type="paragraph" w:customStyle="1" w:styleId="ListAlpha0">
    <w:name w:val="List Alpha"/>
    <w:basedOn w:val="BodyText"/>
    <w:uiPriority w:val="2"/>
    <w:qFormat/>
    <w:rsid w:val="008A4FC4"/>
    <w:pPr>
      <w:numPr>
        <w:numId w:val="3"/>
      </w:numPr>
    </w:pPr>
  </w:style>
  <w:style w:type="paragraph" w:customStyle="1" w:styleId="ListAlpha2">
    <w:name w:val="List Alpha 2"/>
    <w:basedOn w:val="ListAlpha0"/>
    <w:uiPriority w:val="19"/>
    <w:rsid w:val="008A4FC4"/>
    <w:pPr>
      <w:numPr>
        <w:ilvl w:val="1"/>
      </w:numPr>
    </w:pPr>
  </w:style>
  <w:style w:type="paragraph" w:customStyle="1" w:styleId="ListAlpha3">
    <w:name w:val="List Alpha 3"/>
    <w:basedOn w:val="ListAlpha0"/>
    <w:uiPriority w:val="19"/>
    <w:rsid w:val="008A4FC4"/>
    <w:pPr>
      <w:numPr>
        <w:ilvl w:val="2"/>
      </w:numPr>
    </w:pPr>
  </w:style>
  <w:style w:type="paragraph" w:customStyle="1" w:styleId="ListAlpha4">
    <w:name w:val="List Alpha 4"/>
    <w:basedOn w:val="ListAlpha0"/>
    <w:uiPriority w:val="19"/>
    <w:rsid w:val="008A4FC4"/>
    <w:pPr>
      <w:numPr>
        <w:ilvl w:val="3"/>
      </w:numPr>
    </w:pPr>
  </w:style>
  <w:style w:type="paragraph" w:customStyle="1" w:styleId="ListAlpha5">
    <w:name w:val="List Alpha 5"/>
    <w:basedOn w:val="ListAlpha0"/>
    <w:uiPriority w:val="19"/>
    <w:rsid w:val="008A4FC4"/>
    <w:pPr>
      <w:numPr>
        <w:ilvl w:val="4"/>
      </w:numPr>
    </w:pPr>
  </w:style>
  <w:style w:type="paragraph" w:customStyle="1" w:styleId="ListAlpha6">
    <w:name w:val="List Alpha 6"/>
    <w:basedOn w:val="ListAlpha0"/>
    <w:uiPriority w:val="19"/>
    <w:rsid w:val="00D67FCC"/>
    <w:pPr>
      <w:numPr>
        <w:ilvl w:val="5"/>
      </w:numPr>
    </w:pPr>
  </w:style>
  <w:style w:type="numbering" w:customStyle="1" w:styleId="ListAlpha">
    <w:name w:val="List_Alpha"/>
    <w:uiPriority w:val="99"/>
    <w:rsid w:val="008A4FC4"/>
    <w:pPr>
      <w:numPr>
        <w:numId w:val="3"/>
      </w:numPr>
    </w:pPr>
  </w:style>
  <w:style w:type="numbering" w:customStyle="1" w:styleId="ListNbrHeading">
    <w:name w:val="List_NbrHeading"/>
    <w:uiPriority w:val="99"/>
    <w:rsid w:val="008A4FC4"/>
    <w:pPr>
      <w:numPr>
        <w:numId w:val="9"/>
      </w:numPr>
    </w:pPr>
  </w:style>
  <w:style w:type="paragraph" w:styleId="Title">
    <w:name w:val="Title"/>
    <w:basedOn w:val="Normal"/>
    <w:next w:val="BodyText"/>
    <w:link w:val="TitleChar"/>
    <w:uiPriority w:val="10"/>
    <w:rsid w:val="00E648AD"/>
    <w:pPr>
      <w:spacing w:after="120"/>
    </w:pPr>
    <w:rPr>
      <w:rFonts w:asciiTheme="majorHAnsi" w:eastAsiaTheme="majorEastAsia" w:hAnsiTheme="majorHAnsi" w:cstheme="majorBidi"/>
      <w:color w:val="005FB0" w:themeColor="accent2"/>
      <w:sz w:val="72"/>
      <w:szCs w:val="56"/>
    </w:rPr>
  </w:style>
  <w:style w:type="character" w:customStyle="1" w:styleId="TitleChar">
    <w:name w:val="Title Char"/>
    <w:basedOn w:val="DefaultParagraphFont"/>
    <w:link w:val="Title"/>
    <w:uiPriority w:val="10"/>
    <w:rsid w:val="00E648AD"/>
    <w:rPr>
      <w:rFonts w:asciiTheme="majorHAnsi" w:eastAsiaTheme="majorEastAsia" w:hAnsiTheme="majorHAnsi" w:cstheme="majorBidi"/>
      <w:color w:val="005FB0" w:themeColor="accent2"/>
      <w:sz w:val="72"/>
      <w:szCs w:val="56"/>
    </w:rPr>
  </w:style>
  <w:style w:type="paragraph" w:styleId="Subtitle">
    <w:name w:val="Subtitle"/>
    <w:basedOn w:val="Normal"/>
    <w:next w:val="BodyText"/>
    <w:link w:val="SubtitleChar"/>
    <w:uiPriority w:val="11"/>
    <w:rsid w:val="00E648AD"/>
    <w:pPr>
      <w:numPr>
        <w:ilvl w:val="1"/>
      </w:numPr>
      <w:spacing w:before="120" w:after="360"/>
    </w:pPr>
    <w:rPr>
      <w:rFonts w:eastAsiaTheme="minorEastAsia"/>
      <w:color w:val="FFFFFF" w:themeColor="background1"/>
      <w:sz w:val="40"/>
    </w:rPr>
  </w:style>
  <w:style w:type="character" w:customStyle="1" w:styleId="SubtitleChar">
    <w:name w:val="Subtitle Char"/>
    <w:basedOn w:val="DefaultParagraphFont"/>
    <w:link w:val="Subtitle"/>
    <w:uiPriority w:val="11"/>
    <w:rsid w:val="00E648AD"/>
    <w:rPr>
      <w:rFonts w:eastAsiaTheme="minorEastAsia"/>
      <w:color w:val="FFFFFF" w:themeColor="background1"/>
      <w:sz w:val="40"/>
    </w:rPr>
  </w:style>
  <w:style w:type="paragraph" w:styleId="TOCHeading">
    <w:name w:val="TOC Heading"/>
    <w:basedOn w:val="Normal"/>
    <w:next w:val="Normal"/>
    <w:uiPriority w:val="39"/>
    <w:semiHidden/>
    <w:rsid w:val="008A4FC4"/>
    <w:pPr>
      <w:keepNext/>
      <w:spacing w:before="120" w:after="200"/>
    </w:pPr>
    <w:rPr>
      <w:color w:val="005FB0" w:themeColor="accent2"/>
      <w:sz w:val="52"/>
    </w:rPr>
  </w:style>
  <w:style w:type="paragraph" w:styleId="TOC4">
    <w:name w:val="toc 4"/>
    <w:basedOn w:val="Normal"/>
    <w:next w:val="Normal"/>
    <w:uiPriority w:val="39"/>
    <w:semiHidden/>
    <w:rsid w:val="00975A2D"/>
    <w:pPr>
      <w:tabs>
        <w:tab w:val="right" w:leader="dot" w:pos="10206"/>
      </w:tabs>
      <w:spacing w:before="120" w:after="120"/>
      <w:ind w:left="851"/>
    </w:pPr>
    <w:rPr>
      <w:color w:val="263746" w:themeColor="text2"/>
      <w:sz w:val="20"/>
    </w:rPr>
  </w:style>
  <w:style w:type="paragraph" w:styleId="TOC5">
    <w:name w:val="toc 5"/>
    <w:basedOn w:val="TOC1"/>
    <w:next w:val="Normal"/>
    <w:uiPriority w:val="39"/>
    <w:semiHidden/>
    <w:rsid w:val="000129BA"/>
    <w:pPr>
      <w:tabs>
        <w:tab w:val="left" w:pos="851"/>
      </w:tabs>
      <w:ind w:left="851" w:hanging="851"/>
    </w:pPr>
  </w:style>
  <w:style w:type="paragraph" w:styleId="TOC1">
    <w:name w:val="toc 1"/>
    <w:basedOn w:val="Normal"/>
    <w:next w:val="Normal"/>
    <w:uiPriority w:val="39"/>
    <w:semiHidden/>
    <w:rsid w:val="00975A2D"/>
    <w:pPr>
      <w:tabs>
        <w:tab w:val="right" w:leader="dot" w:pos="10206"/>
      </w:tabs>
      <w:spacing w:before="200" w:after="120"/>
    </w:pPr>
    <w:rPr>
      <w:color w:val="039ED6" w:themeColor="accent1"/>
      <w:sz w:val="28"/>
    </w:rPr>
  </w:style>
  <w:style w:type="paragraph" w:styleId="TOC6">
    <w:name w:val="toc 6"/>
    <w:basedOn w:val="TOC2"/>
    <w:next w:val="Normal"/>
    <w:uiPriority w:val="39"/>
    <w:semiHidden/>
    <w:rsid w:val="000129BA"/>
    <w:pPr>
      <w:tabs>
        <w:tab w:val="left" w:pos="851"/>
      </w:tabs>
      <w:ind w:left="851" w:hanging="851"/>
    </w:pPr>
  </w:style>
  <w:style w:type="paragraph" w:styleId="Quote">
    <w:name w:val="Quote"/>
    <w:basedOn w:val="BodyText"/>
    <w:next w:val="Normal"/>
    <w:link w:val="QuoteChar"/>
    <w:uiPriority w:val="12"/>
    <w:rsid w:val="008A4FC4"/>
    <w:pPr>
      <w:spacing w:before="240" w:after="240"/>
      <w:ind w:left="567" w:right="567"/>
    </w:pPr>
    <w:rPr>
      <w:i/>
      <w:iCs/>
      <w:color w:val="039ED6" w:themeColor="accent1"/>
    </w:rPr>
  </w:style>
  <w:style w:type="paragraph" w:styleId="TOC2">
    <w:name w:val="toc 2"/>
    <w:basedOn w:val="Normal"/>
    <w:next w:val="Normal"/>
    <w:uiPriority w:val="39"/>
    <w:semiHidden/>
    <w:rsid w:val="00975A2D"/>
    <w:pPr>
      <w:tabs>
        <w:tab w:val="right" w:leader="dot" w:pos="10206"/>
      </w:tabs>
      <w:spacing w:before="120" w:after="120"/>
    </w:pPr>
    <w:rPr>
      <w:b/>
      <w:color w:val="263746" w:themeColor="text2"/>
    </w:rPr>
  </w:style>
  <w:style w:type="paragraph" w:styleId="TOC3">
    <w:name w:val="toc 3"/>
    <w:basedOn w:val="Normal"/>
    <w:next w:val="Normal"/>
    <w:uiPriority w:val="39"/>
    <w:semiHidden/>
    <w:rsid w:val="00975A2D"/>
    <w:pPr>
      <w:tabs>
        <w:tab w:val="right" w:leader="dot" w:pos="10206"/>
      </w:tabs>
      <w:spacing w:before="120" w:after="120"/>
    </w:pPr>
    <w:rPr>
      <w:color w:val="263746" w:themeColor="text2"/>
    </w:rPr>
  </w:style>
  <w:style w:type="character" w:customStyle="1" w:styleId="QuoteChar">
    <w:name w:val="Quote Char"/>
    <w:basedOn w:val="DefaultParagraphFont"/>
    <w:link w:val="Quote"/>
    <w:uiPriority w:val="12"/>
    <w:rsid w:val="008A4FC4"/>
    <w:rPr>
      <w:i/>
      <w:iCs/>
      <w:color w:val="039ED6" w:themeColor="accent1"/>
    </w:rPr>
  </w:style>
  <w:style w:type="paragraph" w:styleId="Footer">
    <w:name w:val="footer"/>
    <w:basedOn w:val="Normal"/>
    <w:link w:val="FooterChar"/>
    <w:uiPriority w:val="99"/>
    <w:rsid w:val="008A4FC4"/>
    <w:rPr>
      <w:color w:val="263746" w:themeColor="text2"/>
      <w:sz w:val="20"/>
    </w:rPr>
  </w:style>
  <w:style w:type="character" w:customStyle="1" w:styleId="FooterChar">
    <w:name w:val="Footer Char"/>
    <w:basedOn w:val="DefaultParagraphFont"/>
    <w:link w:val="Footer"/>
    <w:uiPriority w:val="99"/>
    <w:rsid w:val="008A4FC4"/>
    <w:rPr>
      <w:color w:val="263746" w:themeColor="text2"/>
      <w:sz w:val="20"/>
    </w:rPr>
  </w:style>
  <w:style w:type="paragraph" w:styleId="Header">
    <w:name w:val="header"/>
    <w:basedOn w:val="Normal"/>
    <w:link w:val="HeaderChar"/>
    <w:uiPriority w:val="99"/>
    <w:rsid w:val="008A4FC4"/>
    <w:rPr>
      <w:sz w:val="18"/>
    </w:rPr>
  </w:style>
  <w:style w:type="character" w:customStyle="1" w:styleId="HeaderChar">
    <w:name w:val="Header Char"/>
    <w:basedOn w:val="DefaultParagraphFont"/>
    <w:link w:val="Header"/>
    <w:uiPriority w:val="99"/>
    <w:rsid w:val="008A4FC4"/>
    <w:rPr>
      <w:sz w:val="18"/>
    </w:rPr>
  </w:style>
  <w:style w:type="table" w:styleId="TableGrid">
    <w:name w:val="Table Grid"/>
    <w:aliases w:val="Table No Borders,Table No Border"/>
    <w:basedOn w:val="TableNormal"/>
    <w:uiPriority w:val="39"/>
    <w:rsid w:val="008A4FC4"/>
    <w:pPr>
      <w:spacing w:after="0" w:line="240" w:lineRule="auto"/>
    </w:pPr>
    <w:tblPr>
      <w:tblCellMar>
        <w:left w:w="0" w:type="dxa"/>
        <w:right w:w="0" w:type="dxa"/>
      </w:tblCellMar>
    </w:tblPr>
  </w:style>
  <w:style w:type="paragraph" w:customStyle="1" w:styleId="TableText">
    <w:name w:val="Table Text"/>
    <w:basedOn w:val="Normal"/>
    <w:uiPriority w:val="3"/>
    <w:qFormat/>
    <w:rsid w:val="008A4FC4"/>
    <w:pPr>
      <w:spacing w:before="60" w:after="60"/>
      <w:ind w:left="113" w:right="113"/>
    </w:pPr>
    <w:rPr>
      <w:sz w:val="20"/>
    </w:rPr>
  </w:style>
  <w:style w:type="paragraph" w:customStyle="1" w:styleId="TableHeading">
    <w:name w:val="Table Heading"/>
    <w:basedOn w:val="Normal"/>
    <w:uiPriority w:val="3"/>
    <w:qFormat/>
    <w:rsid w:val="008A4FC4"/>
    <w:pPr>
      <w:spacing w:before="60" w:after="60"/>
      <w:ind w:left="113" w:right="113"/>
    </w:pPr>
    <w:rPr>
      <w:b/>
      <w:sz w:val="20"/>
    </w:rPr>
  </w:style>
  <w:style w:type="paragraph" w:customStyle="1" w:styleId="TableBullet">
    <w:name w:val="Table Bullet"/>
    <w:basedOn w:val="TableText"/>
    <w:uiPriority w:val="4"/>
    <w:qFormat/>
    <w:rsid w:val="008A4FC4"/>
    <w:pPr>
      <w:numPr>
        <w:numId w:val="18"/>
      </w:numPr>
    </w:pPr>
  </w:style>
  <w:style w:type="paragraph" w:customStyle="1" w:styleId="TableBullet2">
    <w:name w:val="Table Bullet 2"/>
    <w:basedOn w:val="TableBullet"/>
    <w:uiPriority w:val="19"/>
    <w:rsid w:val="008A4FC4"/>
    <w:pPr>
      <w:numPr>
        <w:ilvl w:val="1"/>
      </w:numPr>
    </w:pPr>
  </w:style>
  <w:style w:type="paragraph" w:customStyle="1" w:styleId="TableNumber">
    <w:name w:val="Table Number"/>
    <w:basedOn w:val="TableText"/>
    <w:uiPriority w:val="4"/>
    <w:qFormat/>
    <w:rsid w:val="008A4FC4"/>
    <w:pPr>
      <w:numPr>
        <w:numId w:val="19"/>
      </w:numPr>
    </w:pPr>
  </w:style>
  <w:style w:type="paragraph" w:customStyle="1" w:styleId="TableNumber2">
    <w:name w:val="Table Number 2"/>
    <w:basedOn w:val="TableNumber"/>
    <w:uiPriority w:val="19"/>
    <w:rsid w:val="008A4FC4"/>
    <w:pPr>
      <w:numPr>
        <w:ilvl w:val="1"/>
      </w:numPr>
    </w:pPr>
  </w:style>
  <w:style w:type="numbering" w:customStyle="1" w:styleId="ListTableBullet">
    <w:name w:val="List_TableBullet"/>
    <w:uiPriority w:val="99"/>
    <w:rsid w:val="008A4FC4"/>
    <w:pPr>
      <w:numPr>
        <w:numId w:val="14"/>
      </w:numPr>
    </w:pPr>
  </w:style>
  <w:style w:type="numbering" w:customStyle="1" w:styleId="ListTableNumber">
    <w:name w:val="List_TableNumber"/>
    <w:uiPriority w:val="99"/>
    <w:rsid w:val="008A4FC4"/>
    <w:pPr>
      <w:numPr>
        <w:numId w:val="15"/>
      </w:numPr>
    </w:pPr>
  </w:style>
  <w:style w:type="paragraph" w:customStyle="1" w:styleId="AppendixH2">
    <w:name w:val="Appendix H2"/>
    <w:basedOn w:val="Heading2"/>
    <w:next w:val="AppendixBodyText"/>
    <w:uiPriority w:val="14"/>
    <w:qFormat/>
    <w:rsid w:val="008A4FC4"/>
    <w:pPr>
      <w:numPr>
        <w:ilvl w:val="0"/>
        <w:numId w:val="0"/>
      </w:numPr>
    </w:pPr>
    <w:rPr>
      <w:sz w:val="36"/>
    </w:rPr>
  </w:style>
  <w:style w:type="paragraph" w:customStyle="1" w:styleId="AppendixH3">
    <w:name w:val="Appendix H3"/>
    <w:basedOn w:val="Heading3"/>
    <w:next w:val="AppendixBodyText"/>
    <w:uiPriority w:val="14"/>
    <w:qFormat/>
    <w:rsid w:val="008A4FC4"/>
    <w:pPr>
      <w:numPr>
        <w:ilvl w:val="0"/>
        <w:numId w:val="0"/>
      </w:numPr>
    </w:pPr>
    <w:rPr>
      <w:sz w:val="28"/>
    </w:rPr>
  </w:style>
  <w:style w:type="numbering" w:customStyle="1" w:styleId="ListAppendix">
    <w:name w:val="List_Appendix"/>
    <w:uiPriority w:val="99"/>
    <w:rsid w:val="008A4FC4"/>
    <w:pPr>
      <w:numPr>
        <w:numId w:val="4"/>
      </w:numPr>
    </w:pPr>
  </w:style>
  <w:style w:type="paragraph" w:styleId="TOC8">
    <w:name w:val="toc 8"/>
    <w:basedOn w:val="TOC4"/>
    <w:next w:val="Normal"/>
    <w:uiPriority w:val="39"/>
    <w:semiHidden/>
    <w:rsid w:val="00684FEA"/>
    <w:pPr>
      <w:tabs>
        <w:tab w:val="left" w:pos="1985"/>
      </w:tabs>
      <w:ind w:left="1985" w:hanging="1134"/>
    </w:pPr>
  </w:style>
  <w:style w:type="paragraph" w:styleId="TableofFigures">
    <w:name w:val="table of figures"/>
    <w:basedOn w:val="Normal"/>
    <w:next w:val="Normal"/>
    <w:uiPriority w:val="99"/>
    <w:unhideWhenUsed/>
    <w:rsid w:val="008A4FC4"/>
    <w:pPr>
      <w:tabs>
        <w:tab w:val="left" w:pos="1134"/>
        <w:tab w:val="right" w:leader="dot" w:pos="10206"/>
      </w:tabs>
      <w:spacing w:before="60" w:after="60"/>
      <w:ind w:left="1134" w:hanging="1134"/>
    </w:pPr>
  </w:style>
  <w:style w:type="character" w:styleId="Hyperlink">
    <w:name w:val="Hyperlink"/>
    <w:basedOn w:val="DefaultParagraphFont"/>
    <w:uiPriority w:val="99"/>
    <w:rsid w:val="008A4FC4"/>
    <w:rPr>
      <w:b/>
      <w:color w:val="005FB0" w:themeColor="hyperlink"/>
      <w:u w:val="single"/>
    </w:rPr>
  </w:style>
  <w:style w:type="character" w:customStyle="1" w:styleId="Heading9Char">
    <w:name w:val="Heading 9 Char"/>
    <w:aliases w:val="Appendix H1 Char"/>
    <w:basedOn w:val="DefaultParagraphFont"/>
    <w:link w:val="Heading9"/>
    <w:uiPriority w:val="12"/>
    <w:rsid w:val="008A4FC4"/>
    <w:rPr>
      <w:iCs/>
      <w:color w:val="005FB0" w:themeColor="accent2"/>
      <w:sz w:val="44"/>
      <w:szCs w:val="21"/>
    </w:rPr>
  </w:style>
  <w:style w:type="paragraph" w:styleId="FootnoteText">
    <w:name w:val="footnote text"/>
    <w:basedOn w:val="Normal"/>
    <w:link w:val="FootnoteTextChar"/>
    <w:rsid w:val="008A4FC4"/>
    <w:rPr>
      <w:sz w:val="16"/>
      <w:szCs w:val="20"/>
    </w:rPr>
  </w:style>
  <w:style w:type="character" w:customStyle="1" w:styleId="FootnoteTextChar">
    <w:name w:val="Footnote Text Char"/>
    <w:basedOn w:val="DefaultParagraphFont"/>
    <w:link w:val="FootnoteText"/>
    <w:rsid w:val="008A4FC4"/>
    <w:rPr>
      <w:sz w:val="16"/>
      <w:szCs w:val="20"/>
    </w:rPr>
  </w:style>
  <w:style w:type="character" w:styleId="FootnoteReference">
    <w:name w:val="footnote reference"/>
    <w:basedOn w:val="DefaultParagraphFont"/>
    <w:semiHidden/>
    <w:rsid w:val="008A4FC4"/>
    <w:rPr>
      <w:vertAlign w:val="superscript"/>
    </w:rPr>
  </w:style>
  <w:style w:type="character" w:styleId="FollowedHyperlink">
    <w:name w:val="FollowedHyperlink"/>
    <w:basedOn w:val="DefaultParagraphFont"/>
    <w:uiPriority w:val="15"/>
    <w:rsid w:val="008A4FC4"/>
    <w:rPr>
      <w:b/>
      <w:color w:val="003456" w:themeColor="followedHyperlink"/>
      <w:u w:val="single"/>
    </w:rPr>
  </w:style>
  <w:style w:type="character" w:styleId="UnresolvedMention">
    <w:name w:val="Unresolved Mention"/>
    <w:basedOn w:val="DefaultParagraphFont"/>
    <w:uiPriority w:val="99"/>
    <w:semiHidden/>
    <w:unhideWhenUsed/>
    <w:rsid w:val="008A4FC4"/>
    <w:rPr>
      <w:color w:val="605E5C"/>
      <w:shd w:val="clear" w:color="auto" w:fill="E1DFDD"/>
    </w:rPr>
  </w:style>
  <w:style w:type="table" w:customStyle="1" w:styleId="SteelBlueGrid">
    <w:name w:val="Steel Blue Grid"/>
    <w:basedOn w:val="TableNormal"/>
    <w:uiPriority w:val="99"/>
    <w:rsid w:val="008A4FC4"/>
    <w:pPr>
      <w:spacing w:after="0" w:line="240" w:lineRule="auto"/>
    </w:pPr>
    <w:tblPr>
      <w:tblStyleRowBandSize w:val="1"/>
      <w:tblStyleColBandSize w:val="1"/>
      <w:tblBorders>
        <w:top w:val="single" w:sz="4" w:space="0" w:color="005FB0" w:themeColor="accent5"/>
        <w:left w:val="single" w:sz="4" w:space="0" w:color="005FB0" w:themeColor="accent5"/>
        <w:bottom w:val="single" w:sz="4" w:space="0" w:color="005FB0" w:themeColor="accent5"/>
        <w:right w:val="single" w:sz="4" w:space="0" w:color="005FB0" w:themeColor="accent5"/>
        <w:insideH w:val="single" w:sz="4" w:space="0" w:color="005FB0" w:themeColor="accent5"/>
        <w:insideV w:val="single" w:sz="4" w:space="0" w:color="005FB0" w:themeColor="accent5"/>
      </w:tblBorders>
      <w:tblCellMar>
        <w:left w:w="0" w:type="dxa"/>
        <w:right w:w="0" w:type="dxa"/>
      </w:tblCellMar>
    </w:tblPr>
    <w:tblStylePr w:type="firstRow">
      <w:rPr>
        <w:color w:val="FFFFFF" w:themeColor="background1"/>
      </w:rPr>
      <w:tblPr/>
      <w:tcPr>
        <w:tcBorders>
          <w:top w:val="single" w:sz="4" w:space="0" w:color="4D4D4F" w:themeColor="accent4"/>
          <w:left w:val="single" w:sz="4" w:space="0" w:color="4D4D4F" w:themeColor="accent4"/>
          <w:bottom w:val="single" w:sz="4" w:space="0" w:color="4D4D4F" w:themeColor="accent4"/>
          <w:right w:val="single" w:sz="4" w:space="0" w:color="4D4D4F" w:themeColor="accent4"/>
          <w:insideH w:val="single" w:sz="4" w:space="0" w:color="4D4D4F" w:themeColor="accent4"/>
          <w:insideV w:val="single" w:sz="4" w:space="0" w:color="4D4D4F" w:themeColor="accent4"/>
        </w:tcBorders>
        <w:shd w:val="clear" w:color="auto" w:fill="039ED6" w:themeFill="accent1"/>
      </w:tcPr>
    </w:tblStylePr>
    <w:tblStylePr w:type="lastRow">
      <w:tblPr/>
      <w:tcPr>
        <w:shd w:val="clear" w:color="auto" w:fill="808080" w:themeFill="accent6"/>
      </w:tcPr>
    </w:tblStylePr>
    <w:tblStylePr w:type="firstCol">
      <w:rPr>
        <w:color w:val="FFFFFF" w:themeColor="background1"/>
      </w:rPr>
      <w:tblPr/>
      <w:tcPr>
        <w:tcBorders>
          <w:top w:val="single" w:sz="4" w:space="0" w:color="4D4D4F" w:themeColor="accent4"/>
          <w:left w:val="single" w:sz="4" w:space="0" w:color="4D4D4F" w:themeColor="accent4"/>
          <w:bottom w:val="single" w:sz="4" w:space="0" w:color="4D4D4F" w:themeColor="accent4"/>
          <w:right w:val="single" w:sz="4" w:space="0" w:color="4D4D4F" w:themeColor="accent4"/>
          <w:insideH w:val="single" w:sz="4" w:space="0" w:color="4D4D4F" w:themeColor="accent4"/>
          <w:insideV w:val="single" w:sz="4" w:space="0" w:color="4D4D4F" w:themeColor="accent4"/>
        </w:tcBorders>
        <w:shd w:val="clear" w:color="auto" w:fill="039ED6" w:themeFill="accent1"/>
      </w:tcPr>
    </w:tblStylePr>
    <w:tblStylePr w:type="lastCol">
      <w:tblPr/>
      <w:tcPr>
        <w:shd w:val="clear" w:color="auto" w:fill="808080" w:themeFill="accent6"/>
      </w:tcPr>
    </w:tblStylePr>
    <w:tblStylePr w:type="band2Vert">
      <w:tblPr/>
      <w:tcPr>
        <w:shd w:val="clear" w:color="auto" w:fill="808080" w:themeFill="accent6"/>
      </w:tcPr>
    </w:tblStylePr>
    <w:tblStylePr w:type="band2Horz">
      <w:tblPr/>
      <w:tcPr>
        <w:shd w:val="clear" w:color="auto" w:fill="808080" w:themeFill="accent6"/>
      </w:tcPr>
    </w:tblStylePr>
  </w:style>
  <w:style w:type="table" w:customStyle="1" w:styleId="SteelBlueLined">
    <w:name w:val="Steel Blue Lined"/>
    <w:basedOn w:val="TableNormal"/>
    <w:uiPriority w:val="99"/>
    <w:rsid w:val="008A4FC4"/>
    <w:pPr>
      <w:spacing w:after="0" w:line="240" w:lineRule="auto"/>
    </w:pPr>
    <w:tblPr>
      <w:tblStyleRowBandSize w:val="1"/>
      <w:tblStyleColBandSize w:val="1"/>
      <w:tblBorders>
        <w:top w:val="single" w:sz="4" w:space="0" w:color="263746" w:themeColor="text2"/>
        <w:bottom w:val="single" w:sz="4" w:space="0" w:color="263746" w:themeColor="text2"/>
        <w:insideH w:val="single" w:sz="4" w:space="0" w:color="263746" w:themeColor="text2"/>
      </w:tblBorders>
      <w:tblCellMar>
        <w:left w:w="0" w:type="dxa"/>
        <w:right w:w="0" w:type="dxa"/>
      </w:tblCellMar>
    </w:tblPr>
    <w:tblStylePr w:type="firstRow">
      <w:rPr>
        <w:color w:val="FFFFFF" w:themeColor="background1"/>
      </w:rPr>
      <w:tblPr/>
      <w:tcPr>
        <w:shd w:val="clear" w:color="auto" w:fill="039ED6" w:themeFill="accent1"/>
      </w:tcPr>
    </w:tblStylePr>
    <w:tblStylePr w:type="lastRow">
      <w:tblPr/>
      <w:tcPr>
        <w:shd w:val="clear" w:color="auto" w:fill="808080" w:themeFill="accent6"/>
      </w:tcPr>
    </w:tblStylePr>
    <w:tblStylePr w:type="firstCol">
      <w:rPr>
        <w:color w:val="FFFFFF" w:themeColor="background1"/>
      </w:rPr>
      <w:tblPr/>
      <w:tcPr>
        <w:tcBorders>
          <w:insideH w:val="single" w:sz="4" w:space="0" w:color="FFFFFF" w:themeColor="background1"/>
        </w:tcBorders>
        <w:shd w:val="clear" w:color="auto" w:fill="039ED6" w:themeFill="accent1"/>
      </w:tcPr>
    </w:tblStylePr>
    <w:tblStylePr w:type="lastCol">
      <w:tblPr/>
      <w:tcPr>
        <w:shd w:val="clear" w:color="auto" w:fill="808080" w:themeFill="accent6"/>
      </w:tcPr>
    </w:tblStylePr>
    <w:tblStylePr w:type="band2Vert">
      <w:tblPr/>
      <w:tcPr>
        <w:shd w:val="clear" w:color="auto" w:fill="808080" w:themeFill="accent6"/>
      </w:tcPr>
    </w:tblStylePr>
    <w:tblStylePr w:type="band2Horz">
      <w:tblPr/>
      <w:tcPr>
        <w:shd w:val="clear" w:color="auto" w:fill="808080" w:themeFill="accent6"/>
      </w:tcPr>
    </w:tblStylePr>
  </w:style>
  <w:style w:type="table" w:customStyle="1" w:styleId="SteelBlueLightLined">
    <w:name w:val="Steel Blue Light Lined"/>
    <w:basedOn w:val="TableNormal"/>
    <w:uiPriority w:val="99"/>
    <w:rsid w:val="008A4FC4"/>
    <w:pPr>
      <w:spacing w:after="0" w:line="240" w:lineRule="auto"/>
    </w:pPr>
    <w:tblPr>
      <w:tblStyleRowBandSize w:val="1"/>
      <w:tblStyleColBandSize w:val="1"/>
      <w:tblBorders>
        <w:top w:val="single" w:sz="18" w:space="0" w:color="039ED6" w:themeColor="accent1"/>
        <w:bottom w:val="single" w:sz="18" w:space="0" w:color="039ED6" w:themeColor="accent1"/>
        <w:insideH w:val="single" w:sz="4" w:space="0" w:color="005FB0" w:themeColor="accent5"/>
      </w:tblBorders>
      <w:tblCellMar>
        <w:left w:w="0" w:type="dxa"/>
        <w:right w:w="0" w:type="dxa"/>
      </w:tblCellMar>
    </w:tblPr>
    <w:tblStylePr w:type="firstRow">
      <w:rPr>
        <w:color w:val="039ED6" w:themeColor="accent1"/>
      </w:rPr>
      <w:tblPr/>
      <w:tcPr>
        <w:tcBorders>
          <w:top w:val="single" w:sz="18" w:space="0" w:color="039ED6" w:themeColor="accent1"/>
          <w:left w:val="nil"/>
          <w:bottom w:val="single" w:sz="18" w:space="0" w:color="039ED6" w:themeColor="accent1"/>
          <w:right w:val="nil"/>
          <w:insideH w:val="nil"/>
          <w:insideV w:val="nil"/>
          <w:tl2br w:val="nil"/>
          <w:tr2bl w:val="nil"/>
        </w:tcBorders>
        <w:shd w:val="clear" w:color="auto" w:fill="FFFFFF" w:themeFill="background1"/>
      </w:tcPr>
    </w:tblStylePr>
    <w:tblStylePr w:type="lastRow">
      <w:tblPr/>
      <w:tcPr>
        <w:shd w:val="clear" w:color="auto" w:fill="808080" w:themeFill="accent6"/>
      </w:tcPr>
    </w:tblStylePr>
    <w:tblStylePr w:type="firstCol">
      <w:rPr>
        <w:color w:val="039ED6" w:themeColor="accent1"/>
      </w:rPr>
      <w:tblPr/>
      <w:tcPr>
        <w:shd w:val="clear" w:color="auto" w:fill="FFFFFF" w:themeFill="background1"/>
      </w:tcPr>
    </w:tblStylePr>
    <w:tblStylePr w:type="lastCol">
      <w:tblPr/>
      <w:tcPr>
        <w:shd w:val="clear" w:color="auto" w:fill="808080" w:themeFill="accent6"/>
      </w:tcPr>
    </w:tblStylePr>
    <w:tblStylePr w:type="band2Vert">
      <w:tblPr/>
      <w:tcPr>
        <w:shd w:val="clear" w:color="auto" w:fill="808080" w:themeFill="accent6"/>
      </w:tcPr>
    </w:tblStylePr>
    <w:tblStylePr w:type="band2Horz">
      <w:tblPr/>
      <w:tcPr>
        <w:shd w:val="clear" w:color="auto" w:fill="808080" w:themeFill="accent6"/>
      </w:tcPr>
    </w:tblStylePr>
  </w:style>
  <w:style w:type="table" w:customStyle="1" w:styleId="SteelBlueShaded">
    <w:name w:val="Steel Blue Shaded"/>
    <w:basedOn w:val="TableNormal"/>
    <w:uiPriority w:val="99"/>
    <w:rsid w:val="008A4FC4"/>
    <w:pPr>
      <w:spacing w:after="0" w:line="240" w:lineRule="auto"/>
    </w:pPr>
    <w:tblPr>
      <w:tblStyleRowBandSize w:val="1"/>
      <w:tblStyleColBandSize w:val="1"/>
      <w:tblBorders>
        <w:insideH w:val="single" w:sz="18" w:space="0" w:color="FFFFFF" w:themeColor="background1"/>
      </w:tblBorders>
      <w:tblCellMar>
        <w:left w:w="0" w:type="dxa"/>
        <w:right w:w="0" w:type="dxa"/>
      </w:tblCellMar>
    </w:tblPr>
    <w:tcPr>
      <w:shd w:val="clear" w:color="auto" w:fill="F4F5F6"/>
    </w:tcPr>
    <w:tblStylePr w:type="firstRow">
      <w:tblPr/>
      <w:tcPr>
        <w:shd w:val="clear" w:color="auto" w:fill="039ED6" w:themeFill="accent1"/>
      </w:tcPr>
    </w:tblStylePr>
    <w:tblStylePr w:type="lastRow">
      <w:tblPr/>
      <w:tcPr>
        <w:shd w:val="clear" w:color="auto" w:fill="808080" w:themeFill="accent6"/>
      </w:tcPr>
    </w:tblStylePr>
    <w:tblStylePr w:type="firstCol">
      <w:tblPr/>
      <w:tcPr>
        <w:shd w:val="clear" w:color="auto" w:fill="039ED6" w:themeFill="accent1"/>
      </w:tcPr>
    </w:tblStylePr>
    <w:tblStylePr w:type="lastCol">
      <w:tblPr/>
      <w:tcPr>
        <w:shd w:val="clear" w:color="auto" w:fill="808080" w:themeFill="accent6"/>
      </w:tcPr>
    </w:tblStylePr>
    <w:tblStylePr w:type="band2Vert">
      <w:tblPr/>
      <w:tcPr>
        <w:shd w:val="clear" w:color="auto" w:fill="808080" w:themeFill="accent6"/>
      </w:tcPr>
    </w:tblStylePr>
    <w:tblStylePr w:type="band2Horz">
      <w:tblPr/>
      <w:tcPr>
        <w:shd w:val="clear" w:color="auto" w:fill="808080" w:themeFill="accent6"/>
      </w:tcPr>
    </w:tblStylePr>
  </w:style>
  <w:style w:type="table" w:customStyle="1" w:styleId="GreyGrid">
    <w:name w:val="Grey Grid"/>
    <w:basedOn w:val="TableNormal"/>
    <w:uiPriority w:val="99"/>
    <w:rsid w:val="008A4FC4"/>
    <w:pPr>
      <w:spacing w:after="0" w:line="240" w:lineRule="auto"/>
    </w:pPr>
    <w:tblPr>
      <w:tblStyleRowBandSize w:val="1"/>
      <w:tblStyleColBandSize w:val="1"/>
      <w:tblBorders>
        <w:top w:val="single" w:sz="4" w:space="0" w:color="404040" w:themeColor="accent6" w:themeShade="80"/>
        <w:left w:val="single" w:sz="4" w:space="0" w:color="404040" w:themeColor="accent6" w:themeShade="80"/>
        <w:bottom w:val="single" w:sz="4" w:space="0" w:color="404040" w:themeColor="accent6" w:themeShade="80"/>
        <w:right w:val="single" w:sz="4" w:space="0" w:color="404040" w:themeColor="accent6" w:themeShade="80"/>
        <w:insideH w:val="single" w:sz="4" w:space="0" w:color="404040" w:themeColor="accent6" w:themeShade="80"/>
        <w:insideV w:val="single" w:sz="4" w:space="0" w:color="404040" w:themeColor="accent6" w:themeShade="80"/>
      </w:tblBorders>
      <w:tblCellMar>
        <w:left w:w="0" w:type="dxa"/>
        <w:right w:w="0" w:type="dxa"/>
      </w:tblCellMar>
    </w:tblPr>
    <w:tblStylePr w:type="firstRow">
      <w:rPr>
        <w:color w:val="auto"/>
      </w:rPr>
      <w:tblPr/>
      <w:tcPr>
        <w:shd w:val="clear" w:color="auto" w:fill="808080" w:themeFill="accent6"/>
      </w:tcPr>
    </w:tblStylePr>
    <w:tblStylePr w:type="lastRow">
      <w:tblPr/>
      <w:tcPr>
        <w:shd w:val="clear" w:color="auto" w:fill="F4F5F6"/>
      </w:tcPr>
    </w:tblStylePr>
    <w:tblStylePr w:type="firstCol">
      <w:rPr>
        <w:color w:val="auto"/>
      </w:rPr>
      <w:tblPr/>
      <w:tcPr>
        <w:shd w:val="clear" w:color="auto" w:fill="808080" w:themeFill="accent6"/>
      </w:tcPr>
    </w:tblStylePr>
    <w:tblStylePr w:type="lastCol">
      <w:tblPr/>
      <w:tcPr>
        <w:shd w:val="clear" w:color="auto" w:fill="F4F5F6"/>
      </w:tcPr>
    </w:tblStylePr>
    <w:tblStylePr w:type="band2Vert">
      <w:tblPr/>
      <w:tcPr>
        <w:shd w:val="clear" w:color="auto" w:fill="F4F5F6"/>
      </w:tcPr>
    </w:tblStylePr>
    <w:tblStylePr w:type="band2Horz">
      <w:tblPr/>
      <w:tcPr>
        <w:shd w:val="clear" w:color="auto" w:fill="F4F5F6"/>
      </w:tcPr>
    </w:tblStylePr>
  </w:style>
  <w:style w:type="paragraph" w:customStyle="1" w:styleId="BreakoutHeading">
    <w:name w:val="Breakout Heading"/>
    <w:basedOn w:val="Normal"/>
    <w:uiPriority w:val="12"/>
    <w:qFormat/>
    <w:rsid w:val="008A4FC4"/>
    <w:rPr>
      <w:color w:val="005FB0" w:themeColor="accent2"/>
      <w:sz w:val="32"/>
    </w:rPr>
  </w:style>
  <w:style w:type="paragraph" w:customStyle="1" w:styleId="ScheduleLevel1">
    <w:name w:val="Schedule Level 1"/>
    <w:basedOn w:val="Normal"/>
    <w:next w:val="BodyText"/>
    <w:uiPriority w:val="7"/>
    <w:qFormat/>
    <w:rsid w:val="00AE741F"/>
    <w:pPr>
      <w:numPr>
        <w:numId w:val="2"/>
      </w:numPr>
      <w:spacing w:before="240" w:after="240"/>
    </w:pPr>
    <w:rPr>
      <w:color w:val="005FB0" w:themeColor="accent2"/>
      <w:sz w:val="36"/>
    </w:rPr>
  </w:style>
  <w:style w:type="paragraph" w:customStyle="1" w:styleId="ScheduleLevel2">
    <w:name w:val="Schedule Level 2"/>
    <w:basedOn w:val="Normal"/>
    <w:next w:val="BodyText"/>
    <w:uiPriority w:val="7"/>
    <w:qFormat/>
    <w:rsid w:val="00AE741F"/>
    <w:pPr>
      <w:numPr>
        <w:ilvl w:val="1"/>
        <w:numId w:val="2"/>
      </w:numPr>
      <w:spacing w:before="240" w:after="120" w:line="259" w:lineRule="auto"/>
    </w:pPr>
    <w:rPr>
      <w:b/>
      <w:color w:val="039ED6" w:themeColor="accent1"/>
      <w:sz w:val="28"/>
    </w:rPr>
  </w:style>
  <w:style w:type="paragraph" w:customStyle="1" w:styleId="ScheduleLevel3">
    <w:name w:val="Schedule Level 3"/>
    <w:basedOn w:val="Normal"/>
    <w:next w:val="BodyText"/>
    <w:uiPriority w:val="7"/>
    <w:qFormat/>
    <w:rsid w:val="008764C0"/>
    <w:pPr>
      <w:numPr>
        <w:ilvl w:val="2"/>
        <w:numId w:val="2"/>
      </w:numPr>
      <w:spacing w:before="240" w:after="120" w:line="264" w:lineRule="auto"/>
    </w:pPr>
  </w:style>
  <w:style w:type="paragraph" w:customStyle="1" w:styleId="ConditionLevel1">
    <w:name w:val="Condition Level 1"/>
    <w:basedOn w:val="Normal"/>
    <w:next w:val="ConditionLevel2"/>
    <w:uiPriority w:val="7"/>
    <w:qFormat/>
    <w:rsid w:val="00AE741F"/>
    <w:pPr>
      <w:numPr>
        <w:ilvl w:val="3"/>
        <w:numId w:val="2"/>
      </w:numPr>
      <w:spacing w:before="180" w:after="120" w:line="264" w:lineRule="auto"/>
    </w:pPr>
    <w:rPr>
      <w:b/>
      <w:color w:val="263746" w:themeColor="text2"/>
    </w:rPr>
  </w:style>
  <w:style w:type="paragraph" w:customStyle="1" w:styleId="ConditionLevel2">
    <w:name w:val="Condition Level 2"/>
    <w:basedOn w:val="Normal"/>
    <w:uiPriority w:val="7"/>
    <w:qFormat/>
    <w:rsid w:val="008764C0"/>
    <w:pPr>
      <w:numPr>
        <w:ilvl w:val="4"/>
        <w:numId w:val="2"/>
      </w:numPr>
      <w:spacing w:before="120" w:after="120" w:line="264" w:lineRule="auto"/>
    </w:pPr>
  </w:style>
  <w:style w:type="paragraph" w:customStyle="1" w:styleId="ConditionLevel3">
    <w:name w:val="Condition Level 3"/>
    <w:basedOn w:val="Normal"/>
    <w:uiPriority w:val="7"/>
    <w:qFormat/>
    <w:rsid w:val="008764C0"/>
    <w:pPr>
      <w:numPr>
        <w:ilvl w:val="5"/>
        <w:numId w:val="2"/>
      </w:numPr>
      <w:spacing w:before="120" w:after="120" w:line="264" w:lineRule="auto"/>
    </w:pPr>
  </w:style>
  <w:style w:type="paragraph" w:customStyle="1" w:styleId="RecommendationLevel1">
    <w:name w:val="Recommendation Level 1"/>
    <w:basedOn w:val="Normal"/>
    <w:next w:val="RecommendationLevel2"/>
    <w:uiPriority w:val="7"/>
    <w:qFormat/>
    <w:rsid w:val="00AE741F"/>
    <w:pPr>
      <w:numPr>
        <w:ilvl w:val="6"/>
        <w:numId w:val="2"/>
      </w:numPr>
      <w:spacing w:before="180" w:after="120" w:line="264" w:lineRule="auto"/>
    </w:pPr>
    <w:rPr>
      <w:b/>
      <w:color w:val="263746" w:themeColor="text2"/>
    </w:rPr>
  </w:style>
  <w:style w:type="paragraph" w:customStyle="1" w:styleId="RecommendationLevel2">
    <w:name w:val="Recommendation Level 2"/>
    <w:basedOn w:val="Normal"/>
    <w:uiPriority w:val="7"/>
    <w:qFormat/>
    <w:rsid w:val="008764C0"/>
    <w:pPr>
      <w:numPr>
        <w:ilvl w:val="7"/>
        <w:numId w:val="2"/>
      </w:numPr>
      <w:spacing w:before="120" w:after="120" w:line="264" w:lineRule="auto"/>
    </w:pPr>
  </w:style>
  <w:style w:type="paragraph" w:customStyle="1" w:styleId="RecommendationLevel3">
    <w:name w:val="Recommendation Level 3"/>
    <w:basedOn w:val="Normal"/>
    <w:uiPriority w:val="7"/>
    <w:qFormat/>
    <w:rsid w:val="008764C0"/>
    <w:pPr>
      <w:numPr>
        <w:ilvl w:val="8"/>
        <w:numId w:val="2"/>
      </w:numPr>
      <w:spacing w:before="120" w:after="120" w:line="264" w:lineRule="auto"/>
    </w:pPr>
  </w:style>
  <w:style w:type="numbering" w:customStyle="1" w:styleId="ListSchedules">
    <w:name w:val="List_Schedules"/>
    <w:uiPriority w:val="99"/>
    <w:rsid w:val="00AE741F"/>
    <w:pPr>
      <w:numPr>
        <w:numId w:val="1"/>
      </w:numPr>
    </w:pPr>
  </w:style>
  <w:style w:type="paragraph" w:customStyle="1" w:styleId="TableNumberAlternative">
    <w:name w:val="Table Number Alternative"/>
    <w:basedOn w:val="TableText"/>
    <w:uiPriority w:val="4"/>
    <w:qFormat/>
    <w:rsid w:val="008A4FC4"/>
    <w:pPr>
      <w:numPr>
        <w:ilvl w:val="2"/>
        <w:numId w:val="19"/>
      </w:numPr>
    </w:pPr>
  </w:style>
  <w:style w:type="paragraph" w:customStyle="1" w:styleId="TableAlpha">
    <w:name w:val="Table Alpha"/>
    <w:basedOn w:val="TableText"/>
    <w:uiPriority w:val="4"/>
    <w:qFormat/>
    <w:rsid w:val="008A4FC4"/>
    <w:pPr>
      <w:numPr>
        <w:ilvl w:val="3"/>
        <w:numId w:val="19"/>
      </w:numPr>
    </w:pPr>
  </w:style>
  <w:style w:type="paragraph" w:customStyle="1" w:styleId="TableAlpha2">
    <w:name w:val="Table Alpha 2"/>
    <w:basedOn w:val="TableText"/>
    <w:uiPriority w:val="19"/>
    <w:qFormat/>
    <w:rsid w:val="008A4FC4"/>
    <w:pPr>
      <w:numPr>
        <w:ilvl w:val="4"/>
        <w:numId w:val="19"/>
      </w:numPr>
    </w:pPr>
  </w:style>
  <w:style w:type="paragraph" w:styleId="TOC7">
    <w:name w:val="toc 7"/>
    <w:basedOn w:val="Normal"/>
    <w:next w:val="TOC3"/>
    <w:uiPriority w:val="39"/>
    <w:semiHidden/>
    <w:rsid w:val="00975A2D"/>
    <w:pPr>
      <w:tabs>
        <w:tab w:val="left" w:pos="851"/>
        <w:tab w:val="left" w:pos="1701"/>
        <w:tab w:val="right" w:leader="dot" w:pos="10194"/>
      </w:tabs>
      <w:spacing w:before="60" w:after="60"/>
      <w:ind w:left="851" w:hanging="851"/>
    </w:pPr>
    <w:rPr>
      <w:color w:val="263746" w:themeColor="text2"/>
    </w:rPr>
  </w:style>
  <w:style w:type="paragraph" w:styleId="TOC9">
    <w:name w:val="toc 9"/>
    <w:basedOn w:val="Normal"/>
    <w:next w:val="Normal"/>
    <w:uiPriority w:val="39"/>
    <w:semiHidden/>
    <w:rsid w:val="00574327"/>
    <w:pPr>
      <w:tabs>
        <w:tab w:val="left" w:pos="1985"/>
      </w:tabs>
      <w:spacing w:before="120" w:after="120"/>
    </w:pPr>
    <w:rPr>
      <w:color w:val="039ED6" w:themeColor="accent1"/>
      <w:sz w:val="28"/>
    </w:rPr>
  </w:style>
  <w:style w:type="paragraph" w:customStyle="1" w:styleId="ImprintPageText">
    <w:name w:val="Imprint Page Text"/>
    <w:basedOn w:val="Normal"/>
    <w:uiPriority w:val="19"/>
    <w:rsid w:val="008A4FC4"/>
    <w:pPr>
      <w:spacing w:before="120" w:after="120" w:line="264" w:lineRule="auto"/>
    </w:pPr>
    <w:rPr>
      <w:rFonts w:ascii="Arial" w:eastAsia="Times New Roman" w:hAnsi="Arial" w:cs="Arial"/>
      <w:sz w:val="16"/>
      <w:szCs w:val="18"/>
      <w:lang w:eastAsia="en-AU"/>
    </w:rPr>
  </w:style>
  <w:style w:type="paragraph" w:customStyle="1" w:styleId="AppendixTitle">
    <w:name w:val="Appendix Title"/>
    <w:basedOn w:val="Title"/>
    <w:uiPriority w:val="13"/>
    <w:qFormat/>
    <w:rsid w:val="008A4FC4"/>
    <w:pPr>
      <w:spacing w:after="2400"/>
    </w:pPr>
    <w:rPr>
      <w:b/>
      <w:sz w:val="64"/>
    </w:rPr>
  </w:style>
  <w:style w:type="paragraph" w:customStyle="1" w:styleId="AppendixBodyText">
    <w:name w:val="Appendix Body Text"/>
    <w:basedOn w:val="BodyText"/>
    <w:uiPriority w:val="8"/>
    <w:qFormat/>
    <w:rsid w:val="008A4FC4"/>
    <w:rPr>
      <w:sz w:val="20"/>
    </w:rPr>
  </w:style>
  <w:style w:type="paragraph" w:customStyle="1" w:styleId="AppendixH4">
    <w:name w:val="Appendix H4"/>
    <w:basedOn w:val="Heading4"/>
    <w:next w:val="BodyText"/>
    <w:uiPriority w:val="8"/>
    <w:qFormat/>
    <w:rsid w:val="008A4FC4"/>
    <w:pPr>
      <w:numPr>
        <w:ilvl w:val="0"/>
        <w:numId w:val="0"/>
      </w:numPr>
    </w:pPr>
    <w:rPr>
      <w:noProof/>
    </w:rPr>
  </w:style>
  <w:style w:type="paragraph" w:customStyle="1" w:styleId="AppendixListAlpha">
    <w:name w:val="Appendix List Alpha"/>
    <w:basedOn w:val="ListAlpha0"/>
    <w:uiPriority w:val="12"/>
    <w:qFormat/>
    <w:rsid w:val="008A4FC4"/>
    <w:pPr>
      <w:numPr>
        <w:numId w:val="5"/>
      </w:numPr>
    </w:pPr>
    <w:rPr>
      <w:sz w:val="20"/>
    </w:rPr>
  </w:style>
  <w:style w:type="paragraph" w:customStyle="1" w:styleId="AppendixListAlpha2">
    <w:name w:val="Appendix List Alpha 2"/>
    <w:basedOn w:val="ListAlpha2"/>
    <w:uiPriority w:val="12"/>
    <w:qFormat/>
    <w:rsid w:val="008A4FC4"/>
    <w:pPr>
      <w:numPr>
        <w:numId w:val="5"/>
      </w:numPr>
    </w:pPr>
    <w:rPr>
      <w:sz w:val="20"/>
    </w:rPr>
  </w:style>
  <w:style w:type="paragraph" w:customStyle="1" w:styleId="AppendixListAlpha3">
    <w:name w:val="Appendix List Alpha 3"/>
    <w:basedOn w:val="ListAlpha3"/>
    <w:uiPriority w:val="12"/>
    <w:qFormat/>
    <w:rsid w:val="008A4FC4"/>
    <w:pPr>
      <w:numPr>
        <w:numId w:val="5"/>
      </w:numPr>
    </w:pPr>
    <w:rPr>
      <w:sz w:val="20"/>
    </w:rPr>
  </w:style>
  <w:style w:type="paragraph" w:customStyle="1" w:styleId="AppendixListAlpha4">
    <w:name w:val="Appendix List Alpha 4"/>
    <w:basedOn w:val="ListAlpha4"/>
    <w:uiPriority w:val="12"/>
    <w:qFormat/>
    <w:rsid w:val="008A4FC4"/>
    <w:pPr>
      <w:numPr>
        <w:numId w:val="5"/>
      </w:numPr>
    </w:pPr>
    <w:rPr>
      <w:sz w:val="20"/>
    </w:rPr>
  </w:style>
  <w:style w:type="paragraph" w:customStyle="1" w:styleId="AppendixListAlpha5">
    <w:name w:val="Appendix List Alpha 5"/>
    <w:basedOn w:val="ListAlpha5"/>
    <w:uiPriority w:val="12"/>
    <w:qFormat/>
    <w:rsid w:val="008A4FC4"/>
    <w:pPr>
      <w:numPr>
        <w:numId w:val="5"/>
      </w:numPr>
    </w:pPr>
    <w:rPr>
      <w:sz w:val="20"/>
    </w:rPr>
  </w:style>
  <w:style w:type="paragraph" w:customStyle="1" w:styleId="AppendixListBullet">
    <w:name w:val="Appendix List Bullet"/>
    <w:basedOn w:val="ListBullet0"/>
    <w:uiPriority w:val="12"/>
    <w:qFormat/>
    <w:rsid w:val="008A4FC4"/>
    <w:pPr>
      <w:numPr>
        <w:numId w:val="6"/>
      </w:numPr>
    </w:pPr>
    <w:rPr>
      <w:sz w:val="20"/>
    </w:rPr>
  </w:style>
  <w:style w:type="paragraph" w:customStyle="1" w:styleId="AppendixListBullet2">
    <w:name w:val="Appendix List Bullet 2"/>
    <w:basedOn w:val="ListBullet2"/>
    <w:uiPriority w:val="12"/>
    <w:qFormat/>
    <w:rsid w:val="008A4FC4"/>
    <w:pPr>
      <w:numPr>
        <w:numId w:val="6"/>
      </w:numPr>
    </w:pPr>
    <w:rPr>
      <w:sz w:val="20"/>
    </w:rPr>
  </w:style>
  <w:style w:type="paragraph" w:customStyle="1" w:styleId="AppendixListBullet3">
    <w:name w:val="Appendix List Bullet 3"/>
    <w:basedOn w:val="ListBullet3"/>
    <w:uiPriority w:val="12"/>
    <w:qFormat/>
    <w:rsid w:val="008A4FC4"/>
    <w:pPr>
      <w:numPr>
        <w:numId w:val="6"/>
      </w:numPr>
    </w:pPr>
    <w:rPr>
      <w:sz w:val="20"/>
    </w:rPr>
  </w:style>
  <w:style w:type="paragraph" w:customStyle="1" w:styleId="AppendixListBullet4">
    <w:name w:val="Appendix List Bullet 4"/>
    <w:basedOn w:val="ListBullet4"/>
    <w:uiPriority w:val="12"/>
    <w:qFormat/>
    <w:rsid w:val="008A4FC4"/>
    <w:pPr>
      <w:numPr>
        <w:numId w:val="6"/>
      </w:numPr>
    </w:pPr>
    <w:rPr>
      <w:sz w:val="20"/>
    </w:rPr>
  </w:style>
  <w:style w:type="paragraph" w:customStyle="1" w:styleId="AppendixListBullet5">
    <w:name w:val="Appendix List Bullet 5"/>
    <w:basedOn w:val="ListBullet5"/>
    <w:uiPriority w:val="12"/>
    <w:qFormat/>
    <w:rsid w:val="008A4FC4"/>
    <w:pPr>
      <w:numPr>
        <w:numId w:val="6"/>
      </w:numPr>
    </w:pPr>
    <w:rPr>
      <w:sz w:val="20"/>
    </w:rPr>
  </w:style>
  <w:style w:type="paragraph" w:customStyle="1" w:styleId="AppendixPart">
    <w:name w:val="Appendix Part"/>
    <w:basedOn w:val="Normal"/>
    <w:next w:val="BodyText"/>
    <w:uiPriority w:val="9"/>
    <w:qFormat/>
    <w:rsid w:val="008A4FC4"/>
    <w:pPr>
      <w:numPr>
        <w:ilvl w:val="2"/>
        <w:numId w:val="4"/>
      </w:numPr>
      <w:spacing w:before="240" w:after="120" w:line="259" w:lineRule="auto"/>
    </w:pPr>
    <w:rPr>
      <w:b/>
      <w:color w:val="039ED6" w:themeColor="accent1"/>
      <w:sz w:val="28"/>
    </w:rPr>
  </w:style>
  <w:style w:type="paragraph" w:customStyle="1" w:styleId="AppendixSchedule">
    <w:name w:val="Appendix Schedule"/>
    <w:basedOn w:val="Normal"/>
    <w:next w:val="BodyText"/>
    <w:uiPriority w:val="8"/>
    <w:qFormat/>
    <w:rsid w:val="008A4FC4"/>
    <w:pPr>
      <w:numPr>
        <w:ilvl w:val="1"/>
        <w:numId w:val="4"/>
      </w:numPr>
      <w:spacing w:before="240" w:after="240"/>
    </w:pPr>
    <w:rPr>
      <w:color w:val="005FB0" w:themeColor="accent2"/>
      <w:sz w:val="36"/>
    </w:rPr>
  </w:style>
  <w:style w:type="paragraph" w:customStyle="1" w:styleId="AppendixSubheading">
    <w:name w:val="Appendix Subheading"/>
    <w:basedOn w:val="BodyText"/>
    <w:next w:val="AppendixBodyText"/>
    <w:uiPriority w:val="9"/>
    <w:qFormat/>
    <w:rsid w:val="008A4FC4"/>
    <w:pPr>
      <w:spacing w:before="180"/>
    </w:pPr>
    <w:rPr>
      <w:b/>
    </w:rPr>
  </w:style>
  <w:style w:type="paragraph" w:styleId="BalloonText">
    <w:name w:val="Balloon Text"/>
    <w:basedOn w:val="Normal"/>
    <w:link w:val="BalloonTextChar"/>
    <w:uiPriority w:val="99"/>
    <w:semiHidden/>
    <w:unhideWhenUsed/>
    <w:rsid w:val="008A4F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4FC4"/>
    <w:rPr>
      <w:rFonts w:ascii="Segoe UI" w:hAnsi="Segoe UI" w:cs="Segoe UI"/>
      <w:sz w:val="18"/>
      <w:szCs w:val="18"/>
    </w:rPr>
  </w:style>
  <w:style w:type="paragraph" w:customStyle="1" w:styleId="Condition1">
    <w:name w:val="Condition 1"/>
    <w:basedOn w:val="Normal"/>
    <w:next w:val="Normal"/>
    <w:uiPriority w:val="9"/>
    <w:qFormat/>
    <w:rsid w:val="008A4FC4"/>
    <w:pPr>
      <w:numPr>
        <w:ilvl w:val="3"/>
        <w:numId w:val="4"/>
      </w:numPr>
      <w:spacing w:before="180" w:after="120" w:line="264" w:lineRule="auto"/>
    </w:pPr>
    <w:rPr>
      <w:b/>
    </w:rPr>
  </w:style>
  <w:style w:type="paragraph" w:customStyle="1" w:styleId="Condition2">
    <w:name w:val="Condition 2"/>
    <w:basedOn w:val="Normal"/>
    <w:uiPriority w:val="9"/>
    <w:qFormat/>
    <w:rsid w:val="008A4FC4"/>
    <w:pPr>
      <w:numPr>
        <w:ilvl w:val="4"/>
        <w:numId w:val="4"/>
      </w:numPr>
      <w:spacing w:before="120" w:after="120" w:line="264" w:lineRule="auto"/>
    </w:pPr>
    <w:rPr>
      <w:sz w:val="20"/>
    </w:rPr>
  </w:style>
  <w:style w:type="paragraph" w:customStyle="1" w:styleId="Condition3">
    <w:name w:val="Condition 3"/>
    <w:basedOn w:val="Condition2"/>
    <w:uiPriority w:val="9"/>
    <w:qFormat/>
    <w:rsid w:val="008A4FC4"/>
    <w:pPr>
      <w:numPr>
        <w:ilvl w:val="5"/>
      </w:numPr>
    </w:pPr>
  </w:style>
  <w:style w:type="paragraph" w:customStyle="1" w:styleId="Condition4">
    <w:name w:val="Condition 4"/>
    <w:basedOn w:val="Condition3"/>
    <w:uiPriority w:val="9"/>
    <w:qFormat/>
    <w:rsid w:val="008A4FC4"/>
    <w:pPr>
      <w:numPr>
        <w:ilvl w:val="6"/>
      </w:numPr>
    </w:pPr>
  </w:style>
  <w:style w:type="paragraph" w:customStyle="1" w:styleId="Condition5">
    <w:name w:val="Condition 5"/>
    <w:basedOn w:val="Condition4"/>
    <w:uiPriority w:val="9"/>
    <w:qFormat/>
    <w:rsid w:val="008A4FC4"/>
    <w:pPr>
      <w:numPr>
        <w:ilvl w:val="7"/>
      </w:numPr>
    </w:pPr>
  </w:style>
  <w:style w:type="paragraph" w:customStyle="1" w:styleId="Condition6">
    <w:name w:val="Condition 6"/>
    <w:basedOn w:val="Condition5"/>
    <w:uiPriority w:val="9"/>
    <w:qFormat/>
    <w:rsid w:val="008A4FC4"/>
    <w:pPr>
      <w:numPr>
        <w:ilvl w:val="8"/>
      </w:numPr>
    </w:pPr>
  </w:style>
  <w:style w:type="paragraph" w:customStyle="1" w:styleId="EACondition1">
    <w:name w:val="EA Condition 1"/>
    <w:basedOn w:val="BodyText"/>
    <w:uiPriority w:val="10"/>
    <w:qFormat/>
    <w:rsid w:val="008A4FC4"/>
    <w:pPr>
      <w:numPr>
        <w:ilvl w:val="1"/>
        <w:numId w:val="8"/>
      </w:numPr>
    </w:pPr>
    <w:rPr>
      <w:sz w:val="20"/>
    </w:rPr>
  </w:style>
  <w:style w:type="paragraph" w:customStyle="1" w:styleId="EACondition2">
    <w:name w:val="EA Condition 2"/>
    <w:basedOn w:val="Condition2"/>
    <w:uiPriority w:val="10"/>
    <w:qFormat/>
    <w:rsid w:val="008A4FC4"/>
    <w:pPr>
      <w:numPr>
        <w:ilvl w:val="2"/>
        <w:numId w:val="8"/>
      </w:numPr>
    </w:pPr>
  </w:style>
  <w:style w:type="paragraph" w:customStyle="1" w:styleId="EACondition3">
    <w:name w:val="EA Condition 3"/>
    <w:basedOn w:val="Condition3"/>
    <w:uiPriority w:val="10"/>
    <w:qFormat/>
    <w:rsid w:val="008A4FC4"/>
    <w:pPr>
      <w:numPr>
        <w:ilvl w:val="3"/>
        <w:numId w:val="8"/>
      </w:numPr>
    </w:pPr>
  </w:style>
  <w:style w:type="paragraph" w:customStyle="1" w:styleId="EACondition4">
    <w:name w:val="EA Condition 4"/>
    <w:basedOn w:val="Condition4"/>
    <w:uiPriority w:val="10"/>
    <w:qFormat/>
    <w:rsid w:val="008A4FC4"/>
    <w:pPr>
      <w:numPr>
        <w:ilvl w:val="4"/>
        <w:numId w:val="8"/>
      </w:numPr>
    </w:pPr>
  </w:style>
  <w:style w:type="paragraph" w:customStyle="1" w:styleId="EACondition5">
    <w:name w:val="EA Condition 5"/>
    <w:basedOn w:val="Condition5"/>
    <w:uiPriority w:val="10"/>
    <w:qFormat/>
    <w:rsid w:val="008A4FC4"/>
    <w:pPr>
      <w:numPr>
        <w:ilvl w:val="5"/>
        <w:numId w:val="8"/>
      </w:numPr>
    </w:pPr>
  </w:style>
  <w:style w:type="paragraph" w:customStyle="1" w:styleId="EACondition6">
    <w:name w:val="EA Condition 6"/>
    <w:basedOn w:val="Condition6"/>
    <w:uiPriority w:val="10"/>
    <w:qFormat/>
    <w:rsid w:val="008A4FC4"/>
    <w:pPr>
      <w:numPr>
        <w:ilvl w:val="6"/>
        <w:numId w:val="8"/>
      </w:numPr>
    </w:pPr>
  </w:style>
  <w:style w:type="paragraph" w:customStyle="1" w:styleId="EAConditionBodyText">
    <w:name w:val="EA Condition Body Text"/>
    <w:basedOn w:val="AppendixBodyText"/>
    <w:uiPriority w:val="10"/>
    <w:qFormat/>
    <w:rsid w:val="008A4FC4"/>
    <w:pPr>
      <w:ind w:left="567"/>
    </w:pPr>
  </w:style>
  <w:style w:type="paragraph" w:customStyle="1" w:styleId="EAScheduleHeading">
    <w:name w:val="EA Schedule Heading"/>
    <w:basedOn w:val="AppendixSchedule"/>
    <w:next w:val="AppendixBodyText"/>
    <w:uiPriority w:val="9"/>
    <w:qFormat/>
    <w:rsid w:val="008A4FC4"/>
    <w:pPr>
      <w:numPr>
        <w:ilvl w:val="0"/>
        <w:numId w:val="8"/>
      </w:numPr>
      <w:spacing w:before="180" w:after="120"/>
    </w:pPr>
    <w:rPr>
      <w:b/>
      <w:color w:val="auto"/>
      <w:sz w:val="24"/>
    </w:rPr>
  </w:style>
  <w:style w:type="character" w:customStyle="1" w:styleId="Heading6Char">
    <w:name w:val="Heading 6 Char"/>
    <w:basedOn w:val="DefaultParagraphFont"/>
    <w:link w:val="Heading6"/>
    <w:uiPriority w:val="1"/>
    <w:rsid w:val="008A4FC4"/>
    <w:rPr>
      <w:rFonts w:asciiTheme="majorHAnsi" w:eastAsiaTheme="majorEastAsia" w:hAnsiTheme="majorHAnsi" w:cstheme="majorBidi"/>
      <w:color w:val="039ED6" w:themeColor="accent1"/>
    </w:rPr>
  </w:style>
  <w:style w:type="character" w:customStyle="1" w:styleId="Heading7Char">
    <w:name w:val="Heading 7 Char"/>
    <w:basedOn w:val="DefaultParagraphFont"/>
    <w:link w:val="Heading7"/>
    <w:uiPriority w:val="1"/>
    <w:rsid w:val="008A4FC4"/>
    <w:rPr>
      <w:rFonts w:asciiTheme="majorHAnsi" w:eastAsiaTheme="majorEastAsia" w:hAnsiTheme="majorHAnsi" w:cstheme="majorBidi"/>
      <w:b/>
      <w:i/>
      <w:iCs/>
      <w:color w:val="005FB0" w:themeColor="accent2"/>
      <w:sz w:val="20"/>
    </w:rPr>
  </w:style>
  <w:style w:type="numbering" w:customStyle="1" w:styleId="ListAppendixAlpha">
    <w:name w:val="List_AppendixAlpha"/>
    <w:uiPriority w:val="99"/>
    <w:rsid w:val="008A4FC4"/>
    <w:pPr>
      <w:numPr>
        <w:numId w:val="5"/>
      </w:numPr>
    </w:pPr>
  </w:style>
  <w:style w:type="numbering" w:customStyle="1" w:styleId="ListAppendixBullet">
    <w:name w:val="List_AppendixBullet"/>
    <w:uiPriority w:val="99"/>
    <w:rsid w:val="008A4FC4"/>
    <w:pPr>
      <w:numPr>
        <w:numId w:val="6"/>
      </w:numPr>
    </w:pPr>
  </w:style>
  <w:style w:type="numbering" w:customStyle="1" w:styleId="ListEASchedules">
    <w:name w:val="List_EASchedules"/>
    <w:uiPriority w:val="99"/>
    <w:rsid w:val="008A4FC4"/>
    <w:pPr>
      <w:numPr>
        <w:numId w:val="8"/>
      </w:numPr>
    </w:pPr>
  </w:style>
  <w:style w:type="numbering" w:customStyle="1" w:styleId="ListRecommendations">
    <w:name w:val="List_Recommendations"/>
    <w:uiPriority w:val="99"/>
    <w:rsid w:val="008A4FC4"/>
    <w:pPr>
      <w:numPr>
        <w:numId w:val="12"/>
      </w:numPr>
    </w:pPr>
  </w:style>
  <w:style w:type="numbering" w:customStyle="1" w:styleId="ListSingleNumber">
    <w:name w:val="List_SingleNumber"/>
    <w:uiPriority w:val="99"/>
    <w:rsid w:val="008A4FC4"/>
    <w:pPr>
      <w:numPr>
        <w:numId w:val="13"/>
      </w:numPr>
    </w:pPr>
  </w:style>
  <w:style w:type="numbering" w:customStyle="1" w:styleId="ListTOR">
    <w:name w:val="List_TOR"/>
    <w:uiPriority w:val="99"/>
    <w:rsid w:val="008A4FC4"/>
    <w:pPr>
      <w:numPr>
        <w:numId w:val="16"/>
      </w:numPr>
    </w:pPr>
  </w:style>
  <w:style w:type="paragraph" w:customStyle="1" w:styleId="Recommendation1">
    <w:name w:val="Recommendation 1"/>
    <w:basedOn w:val="Normal"/>
    <w:next w:val="Normal"/>
    <w:uiPriority w:val="10"/>
    <w:qFormat/>
    <w:rsid w:val="008A4FC4"/>
    <w:pPr>
      <w:numPr>
        <w:numId w:val="17"/>
      </w:numPr>
      <w:spacing w:before="180" w:after="120" w:line="264" w:lineRule="auto"/>
    </w:pPr>
    <w:rPr>
      <w:b/>
    </w:rPr>
  </w:style>
  <w:style w:type="paragraph" w:customStyle="1" w:styleId="Recommendation2">
    <w:name w:val="Recommendation 2"/>
    <w:basedOn w:val="Normal"/>
    <w:uiPriority w:val="10"/>
    <w:qFormat/>
    <w:rsid w:val="008A4FC4"/>
    <w:pPr>
      <w:numPr>
        <w:ilvl w:val="1"/>
        <w:numId w:val="17"/>
      </w:numPr>
      <w:spacing w:before="120" w:after="120" w:line="264" w:lineRule="auto"/>
    </w:pPr>
    <w:rPr>
      <w:sz w:val="20"/>
    </w:rPr>
  </w:style>
  <w:style w:type="paragraph" w:customStyle="1" w:styleId="Recommendation3">
    <w:name w:val="Recommendation 3"/>
    <w:basedOn w:val="Recommendation2"/>
    <w:uiPriority w:val="10"/>
    <w:qFormat/>
    <w:rsid w:val="008A4FC4"/>
    <w:pPr>
      <w:numPr>
        <w:ilvl w:val="2"/>
      </w:numPr>
    </w:pPr>
  </w:style>
  <w:style w:type="paragraph" w:customStyle="1" w:styleId="Recommendation4">
    <w:name w:val="Recommendation 4"/>
    <w:basedOn w:val="Condition4"/>
    <w:uiPriority w:val="10"/>
    <w:qFormat/>
    <w:rsid w:val="008A4FC4"/>
    <w:pPr>
      <w:numPr>
        <w:ilvl w:val="3"/>
        <w:numId w:val="17"/>
      </w:numPr>
    </w:pPr>
  </w:style>
  <w:style w:type="paragraph" w:customStyle="1" w:styleId="Recommendation5">
    <w:name w:val="Recommendation 5"/>
    <w:basedOn w:val="Condition5"/>
    <w:uiPriority w:val="10"/>
    <w:qFormat/>
    <w:rsid w:val="008A4FC4"/>
    <w:pPr>
      <w:numPr>
        <w:ilvl w:val="4"/>
        <w:numId w:val="17"/>
      </w:numPr>
    </w:pPr>
  </w:style>
  <w:style w:type="paragraph" w:customStyle="1" w:styleId="Recommendation6">
    <w:name w:val="Recommendation 6"/>
    <w:basedOn w:val="Condition6"/>
    <w:uiPriority w:val="10"/>
    <w:qFormat/>
    <w:rsid w:val="008A4FC4"/>
    <w:pPr>
      <w:numPr>
        <w:ilvl w:val="5"/>
        <w:numId w:val="17"/>
      </w:numPr>
    </w:pPr>
  </w:style>
  <w:style w:type="paragraph" w:customStyle="1" w:styleId="TextBoxHeading">
    <w:name w:val="Text Box Heading"/>
    <w:basedOn w:val="Heading6"/>
    <w:uiPriority w:val="5"/>
    <w:qFormat/>
    <w:rsid w:val="008A4FC4"/>
    <w:rPr>
      <w:color w:val="auto"/>
      <w:lang w:val="en-US"/>
    </w:rPr>
  </w:style>
  <w:style w:type="paragraph" w:customStyle="1" w:styleId="TORBodyText">
    <w:name w:val="TOR Body Text"/>
    <w:basedOn w:val="BodyText"/>
    <w:uiPriority w:val="11"/>
    <w:qFormat/>
    <w:rsid w:val="008A4FC4"/>
    <w:pPr>
      <w:numPr>
        <w:ilvl w:val="2"/>
        <w:numId w:val="20"/>
      </w:numPr>
    </w:pPr>
  </w:style>
  <w:style w:type="paragraph" w:customStyle="1" w:styleId="TORHeading1">
    <w:name w:val="TOR Heading 1"/>
    <w:basedOn w:val="AltHeading4"/>
    <w:next w:val="BodyText"/>
    <w:uiPriority w:val="10"/>
    <w:qFormat/>
    <w:rsid w:val="008A4FC4"/>
    <w:pPr>
      <w:numPr>
        <w:ilvl w:val="1"/>
        <w:numId w:val="20"/>
      </w:numPr>
      <w:spacing w:before="180"/>
    </w:pPr>
    <w:rPr>
      <w:sz w:val="32"/>
    </w:rPr>
  </w:style>
  <w:style w:type="paragraph" w:customStyle="1" w:styleId="TORHeading2">
    <w:name w:val="TOR Heading 2"/>
    <w:basedOn w:val="AltHeading5"/>
    <w:next w:val="BodyText"/>
    <w:uiPriority w:val="10"/>
    <w:qFormat/>
    <w:rsid w:val="008A4FC4"/>
    <w:rPr>
      <w:sz w:val="28"/>
    </w:rPr>
  </w:style>
  <w:style w:type="paragraph" w:customStyle="1" w:styleId="TORHeading3">
    <w:name w:val="TOR Heading 3"/>
    <w:basedOn w:val="Heading6"/>
    <w:next w:val="BodyText"/>
    <w:uiPriority w:val="10"/>
    <w:qFormat/>
    <w:rsid w:val="008A4FC4"/>
    <w:rPr>
      <w:sz w:val="24"/>
    </w:rPr>
  </w:style>
  <w:style w:type="paragraph" w:customStyle="1" w:styleId="TORHeading4">
    <w:name w:val="TOR Heading 4"/>
    <w:basedOn w:val="Heading7"/>
    <w:next w:val="BodyText"/>
    <w:uiPriority w:val="10"/>
    <w:qFormat/>
    <w:rsid w:val="008A4FC4"/>
    <w:rPr>
      <w:sz w:val="22"/>
    </w:rPr>
  </w:style>
  <w:style w:type="paragraph" w:customStyle="1" w:styleId="TORListAlpha">
    <w:name w:val="TOR List Alpha"/>
    <w:basedOn w:val="ListAlpha0"/>
    <w:uiPriority w:val="11"/>
    <w:qFormat/>
    <w:rsid w:val="008A4FC4"/>
    <w:pPr>
      <w:numPr>
        <w:ilvl w:val="3"/>
        <w:numId w:val="20"/>
      </w:numPr>
    </w:pPr>
  </w:style>
  <w:style w:type="paragraph" w:customStyle="1" w:styleId="TORListBullet">
    <w:name w:val="TOR List Bullet"/>
    <w:basedOn w:val="ListBullet0"/>
    <w:uiPriority w:val="11"/>
    <w:qFormat/>
    <w:rsid w:val="008A4FC4"/>
    <w:pPr>
      <w:numPr>
        <w:ilvl w:val="5"/>
        <w:numId w:val="20"/>
      </w:numPr>
    </w:pPr>
  </w:style>
  <w:style w:type="paragraph" w:customStyle="1" w:styleId="TORListRoman">
    <w:name w:val="TOR List Roman"/>
    <w:basedOn w:val="TORListAlpha"/>
    <w:uiPriority w:val="11"/>
    <w:qFormat/>
    <w:rsid w:val="008A4FC4"/>
    <w:pPr>
      <w:numPr>
        <w:ilvl w:val="4"/>
      </w:numPr>
    </w:pPr>
  </w:style>
  <w:style w:type="paragraph" w:customStyle="1" w:styleId="TORPart">
    <w:name w:val="TOR Part"/>
    <w:basedOn w:val="AppendixPart"/>
    <w:next w:val="TORBodyText"/>
    <w:uiPriority w:val="10"/>
    <w:qFormat/>
    <w:rsid w:val="008A4FC4"/>
    <w:pPr>
      <w:numPr>
        <w:ilvl w:val="0"/>
        <w:numId w:val="20"/>
      </w:numPr>
    </w:pPr>
    <w:rPr>
      <w:color w:val="005FB0" w:themeColor="accent2"/>
      <w:sz w:val="36"/>
    </w:rPr>
  </w:style>
  <w:style w:type="character" w:styleId="CommentReference">
    <w:name w:val="annotation reference"/>
    <w:basedOn w:val="DefaultParagraphFont"/>
    <w:unhideWhenUsed/>
    <w:rsid w:val="00B0194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711036">
      <w:bodyDiv w:val="1"/>
      <w:marLeft w:val="0"/>
      <w:marRight w:val="0"/>
      <w:marTop w:val="0"/>
      <w:marBottom w:val="0"/>
      <w:divBdr>
        <w:top w:val="none" w:sz="0" w:space="0" w:color="auto"/>
        <w:left w:val="none" w:sz="0" w:space="0" w:color="auto"/>
        <w:bottom w:val="none" w:sz="0" w:space="0" w:color="auto"/>
        <w:right w:val="none" w:sz="0" w:space="0" w:color="auto"/>
      </w:divBdr>
    </w:div>
    <w:div w:id="860511521">
      <w:bodyDiv w:val="1"/>
      <w:marLeft w:val="0"/>
      <w:marRight w:val="0"/>
      <w:marTop w:val="0"/>
      <w:marBottom w:val="0"/>
      <w:divBdr>
        <w:top w:val="none" w:sz="0" w:space="0" w:color="auto"/>
        <w:left w:val="none" w:sz="0" w:space="0" w:color="auto"/>
        <w:bottom w:val="none" w:sz="0" w:space="0" w:color="auto"/>
        <w:right w:val="none" w:sz="0" w:space="0" w:color="auto"/>
      </w:divBdr>
    </w:div>
    <w:div w:id="914363436">
      <w:bodyDiv w:val="1"/>
      <w:marLeft w:val="0"/>
      <w:marRight w:val="0"/>
      <w:marTop w:val="0"/>
      <w:marBottom w:val="0"/>
      <w:divBdr>
        <w:top w:val="none" w:sz="0" w:space="0" w:color="auto"/>
        <w:left w:val="none" w:sz="0" w:space="0" w:color="auto"/>
        <w:bottom w:val="none" w:sz="0" w:space="0" w:color="auto"/>
        <w:right w:val="none" w:sz="0" w:space="0" w:color="auto"/>
      </w:divBdr>
    </w:div>
    <w:div w:id="1083184178">
      <w:bodyDiv w:val="1"/>
      <w:marLeft w:val="0"/>
      <w:marRight w:val="0"/>
      <w:marTop w:val="0"/>
      <w:marBottom w:val="0"/>
      <w:divBdr>
        <w:top w:val="none" w:sz="0" w:space="0" w:color="auto"/>
        <w:left w:val="none" w:sz="0" w:space="0" w:color="auto"/>
        <w:bottom w:val="none" w:sz="0" w:space="0" w:color="auto"/>
        <w:right w:val="none" w:sz="0" w:space="0" w:color="auto"/>
      </w:divBdr>
    </w:div>
    <w:div w:id="1085805334">
      <w:bodyDiv w:val="1"/>
      <w:marLeft w:val="0"/>
      <w:marRight w:val="0"/>
      <w:marTop w:val="0"/>
      <w:marBottom w:val="0"/>
      <w:divBdr>
        <w:top w:val="none" w:sz="0" w:space="0" w:color="auto"/>
        <w:left w:val="none" w:sz="0" w:space="0" w:color="auto"/>
        <w:bottom w:val="none" w:sz="0" w:space="0" w:color="auto"/>
        <w:right w:val="none" w:sz="0" w:space="0" w:color="auto"/>
      </w:divBdr>
    </w:div>
    <w:div w:id="208702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dainfo@coordinatorgeneral.qld.gov.au"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dainfo@coordinatorgeneral.qld.gov.au"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statedevelopment.qld.gov.au/sda"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MediaStore\DSDMIP\DIGITAL%20AND%20DESIGN\COORDINATOR%20GENERAL\OCG%20Brand%20Refresh\Supplied\Short%20Publication%20(one%20colum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28573F6C564805BF8954998514A504"/>
        <w:category>
          <w:name w:val="General"/>
          <w:gallery w:val="placeholder"/>
        </w:category>
        <w:types>
          <w:type w:val="bbPlcHdr"/>
        </w:types>
        <w:behaviors>
          <w:behavior w:val="content"/>
        </w:behaviors>
        <w:guid w:val="{516AAC2D-611B-4F86-B5BE-9D0D517D86C9}"/>
      </w:docPartPr>
      <w:docPartBody>
        <w:p w:rsidR="00543B6D" w:rsidRDefault="00543B6D">
          <w:pPr>
            <w:pStyle w:val="1228573F6C564805BF8954998514A504"/>
          </w:pPr>
          <w:r w:rsidRPr="006C6C6A">
            <w:rPr>
              <w:rStyle w:val="PlaceholderText"/>
            </w:rPr>
            <w:t>[Title]</w:t>
          </w:r>
        </w:p>
      </w:docPartBody>
    </w:docPart>
    <w:docPart>
      <w:docPartPr>
        <w:name w:val="A367AD9EA06D46C284F1F26596E4501E"/>
        <w:category>
          <w:name w:val="General"/>
          <w:gallery w:val="placeholder"/>
        </w:category>
        <w:types>
          <w:type w:val="bbPlcHdr"/>
        </w:types>
        <w:behaviors>
          <w:behavior w:val="content"/>
        </w:behaviors>
        <w:guid w:val="{D6285D58-7521-42A4-B281-BC47792B71EE}"/>
      </w:docPartPr>
      <w:docPartBody>
        <w:p w:rsidR="00543B6D" w:rsidRDefault="00543B6D">
          <w:pPr>
            <w:pStyle w:val="A367AD9EA06D46C284F1F26596E4501E"/>
          </w:pPr>
          <w:r w:rsidRPr="006C6C6A">
            <w:rPr>
              <w:rStyle w:val="PlaceholderText"/>
            </w:rPr>
            <w:t>[Subject]</w:t>
          </w:r>
        </w:p>
      </w:docPartBody>
    </w:docPart>
    <w:docPart>
      <w:docPartPr>
        <w:name w:val="548013EB024A4B8B8D1607F7D48037AC"/>
        <w:category>
          <w:name w:val="General"/>
          <w:gallery w:val="placeholder"/>
        </w:category>
        <w:types>
          <w:type w:val="bbPlcHdr"/>
        </w:types>
        <w:behaviors>
          <w:behavior w:val="content"/>
        </w:behaviors>
        <w:guid w:val="{8B63E1D2-69A7-431B-ABB7-B492F3C6CB30}"/>
      </w:docPartPr>
      <w:docPartBody>
        <w:p w:rsidR="00603F38" w:rsidRDefault="00603F38" w:rsidP="00603F38">
          <w:pPr>
            <w:pStyle w:val="548013EB024A4B8B8D1607F7D48037AC"/>
          </w:pPr>
          <w:r w:rsidRPr="006C6C6A">
            <w:rPr>
              <w:rStyle w:val="PlaceholderText"/>
            </w:rPr>
            <w:t>[Title]</w:t>
          </w:r>
        </w:p>
      </w:docPartBody>
    </w:docPart>
    <w:docPart>
      <w:docPartPr>
        <w:name w:val="AD167BE73D254B4FB7CE2CA9DE466A23"/>
        <w:category>
          <w:name w:val="General"/>
          <w:gallery w:val="placeholder"/>
        </w:category>
        <w:types>
          <w:type w:val="bbPlcHdr"/>
        </w:types>
        <w:behaviors>
          <w:behavior w:val="content"/>
        </w:behaviors>
        <w:guid w:val="{9656012C-125F-4A75-9520-0C800A12C3DF}"/>
      </w:docPartPr>
      <w:docPartBody>
        <w:p w:rsidR="00603F38" w:rsidRDefault="00603F38" w:rsidP="00603F38">
          <w:pPr>
            <w:pStyle w:val="AD167BE73D254B4FB7CE2CA9DE466A23"/>
          </w:pPr>
          <w:r w:rsidRPr="006C6C6A">
            <w:rPr>
              <w:rStyle w:val="PlaceholderText"/>
            </w:rPr>
            <w:t>[Subject]</w:t>
          </w:r>
        </w:p>
      </w:docPartBody>
    </w:docPart>
    <w:docPart>
      <w:docPartPr>
        <w:name w:val="D89C45AA45E84F23832B91BAA3A6F8D0"/>
        <w:category>
          <w:name w:val="General"/>
          <w:gallery w:val="placeholder"/>
        </w:category>
        <w:types>
          <w:type w:val="bbPlcHdr"/>
        </w:types>
        <w:behaviors>
          <w:behavior w:val="content"/>
        </w:behaviors>
        <w:guid w:val="{9813ECF9-870A-40FF-9A13-99E48860E864}"/>
      </w:docPartPr>
      <w:docPartBody>
        <w:p w:rsidR="00603F38" w:rsidRDefault="00603F38" w:rsidP="00603F38">
          <w:pPr>
            <w:pStyle w:val="D89C45AA45E84F23832B91BAA3A6F8D0"/>
          </w:pPr>
          <w:r w:rsidRPr="003B5B0A">
            <w:rPr>
              <w:rStyle w:val="PlaceholderText"/>
            </w:rPr>
            <w:t>[Publish Date]</w:t>
          </w:r>
        </w:p>
      </w:docPartBody>
    </w:docPart>
    <w:docPart>
      <w:docPartPr>
        <w:name w:val="DefaultPlaceholder_-1854013437"/>
        <w:category>
          <w:name w:val="General"/>
          <w:gallery w:val="placeholder"/>
        </w:category>
        <w:types>
          <w:type w:val="bbPlcHdr"/>
        </w:types>
        <w:behaviors>
          <w:behavior w:val="content"/>
        </w:behaviors>
        <w:guid w:val="{94505EF7-CDBA-431F-9D9F-9D54E797022B}"/>
      </w:docPartPr>
      <w:docPartBody>
        <w:p w:rsidR="008B725C" w:rsidRDefault="008B725C">
          <w:r w:rsidRPr="00324D4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Rounded MT">
    <w:altName w:val="Arial"/>
    <w:charset w:val="00"/>
    <w:family w:val="auto"/>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B6D"/>
    <w:rsid w:val="000249F0"/>
    <w:rsid w:val="004D7CE3"/>
    <w:rsid w:val="00543B6D"/>
    <w:rsid w:val="00603F38"/>
    <w:rsid w:val="008B725C"/>
    <w:rsid w:val="00B71544"/>
    <w:rsid w:val="00F503FF"/>
    <w:rsid w:val="00F511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725C"/>
    <w:rPr>
      <w:color w:val="808080"/>
    </w:rPr>
  </w:style>
  <w:style w:type="paragraph" w:customStyle="1" w:styleId="1228573F6C564805BF8954998514A504">
    <w:name w:val="1228573F6C564805BF8954998514A504"/>
  </w:style>
  <w:style w:type="paragraph" w:customStyle="1" w:styleId="A367AD9EA06D46C284F1F26596E4501E">
    <w:name w:val="A367AD9EA06D46C284F1F26596E4501E"/>
  </w:style>
  <w:style w:type="paragraph" w:customStyle="1" w:styleId="548013EB024A4B8B8D1607F7D48037AC">
    <w:name w:val="548013EB024A4B8B8D1607F7D48037AC"/>
    <w:rsid w:val="00603F38"/>
  </w:style>
  <w:style w:type="paragraph" w:customStyle="1" w:styleId="AD167BE73D254B4FB7CE2CA9DE466A23">
    <w:name w:val="AD167BE73D254B4FB7CE2CA9DE466A23"/>
    <w:rsid w:val="00603F38"/>
  </w:style>
  <w:style w:type="paragraph" w:customStyle="1" w:styleId="D89C45AA45E84F23832B91BAA3A6F8D0">
    <w:name w:val="D89C45AA45E84F23832B91BAA3A6F8D0"/>
    <w:rsid w:val="00603F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livering for Queensland">
      <a:dk1>
        <a:srgbClr val="263746"/>
      </a:dk1>
      <a:lt1>
        <a:sysClr val="window" lastClr="FFFFFF"/>
      </a:lt1>
      <a:dk2>
        <a:srgbClr val="263746"/>
      </a:dk2>
      <a:lt2>
        <a:srgbClr val="D5D5D5"/>
      </a:lt2>
      <a:accent1>
        <a:srgbClr val="039ED6"/>
      </a:accent1>
      <a:accent2>
        <a:srgbClr val="005FB0"/>
      </a:accent2>
      <a:accent3>
        <a:srgbClr val="81CFEB"/>
      </a:accent3>
      <a:accent4>
        <a:srgbClr val="4D4D4F"/>
      </a:accent4>
      <a:accent5>
        <a:srgbClr val="005FB0"/>
      </a:accent5>
      <a:accent6>
        <a:srgbClr val="808080"/>
      </a:accent6>
      <a:hlink>
        <a:srgbClr val="005FB0"/>
      </a:hlink>
      <a:folHlink>
        <a:srgbClr val="00345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9525">
          <a:solidFill>
            <a:schemeClr val="accent2"/>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2025-12-15T00:00:00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8614B4F-AF68-4667-AE1E-A67225455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Short Publication (one column)</Template>
  <TotalTime>0</TotalTime>
  <Pages>4</Pages>
  <Words>932</Words>
  <Characters>5094</Characters>
  <Application>Microsoft Office Word</Application>
  <DocSecurity>0</DocSecurity>
  <Lines>181</Lines>
  <Paragraphs>95</Paragraphs>
  <ScaleCrop>false</ScaleCrop>
  <HeadingPairs>
    <vt:vector size="2" baseType="variant">
      <vt:variant>
        <vt:lpstr>Title</vt:lpstr>
      </vt:variant>
      <vt:variant>
        <vt:i4>1</vt:i4>
      </vt:variant>
    </vt:vector>
  </HeadingPairs>
  <TitlesOfParts>
    <vt:vector size="1" baseType="lpstr">
      <vt:lpstr>Self-assessable operational</vt:lpstr>
    </vt:vector>
  </TitlesOfParts>
  <Company/>
  <LinksUpToDate>false</LinksUpToDate>
  <CharactersWithSpaces>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Self-assessable operational work</dc:title>
  <dc:subject>Abbot Point and Galilee Basin State Development Areas</dc:subject>
  <cp:keywords/>
  <dc:description/>
  <cp:lastPrinted>2019-08-28T04:18:00Z</cp:lastPrinted>
  <dcterms:created xsi:type="dcterms:W3CDTF">2025-11-13T04:58:00Z</dcterms:created>
  <dcterms:modified xsi:type="dcterms:W3CDTF">2025-12-15T11:30:00Z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ption Heading">
    <vt:lpwstr>0</vt:lpwstr>
  </property>
</Properties>
</file>